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№7283 (Мурманск) от 2 июля 2015
</w:t>
      </w:r>
    </w:p>
    <w:p>
      <w:pPr/>
      <w:r>
        <w:rPr/>
        <w:t xml:space="preserve">Помогите найти истчоник, где опубликована статья "Су-джок терапия как средство речевого развития детей..."
Здравствуйте, Зинаида. Предлагаем библиографическое описание, интересующей Вас статьи:
Доронина, С. Е. Су-джок терапия как средство речевого развития детей в условиях логопедической группы / С. Е. Доронина // Логопед в детском саду. – 2015. - № 2. – С. 13-17. – Библиогр.: с. 17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2026-11-05T10:41:36+03:00</dcterms:created>
  <dcterms:modified xsi:type="dcterms:W3CDTF">2026-11-05T10:41:36+03:00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