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№7349 (Мурманск) от 5 августа 2015
</w:t>
      </w:r>
    </w:p>
    <w:p>
      <w:pPr/>
      <w:r>
        <w:rPr/>
        <w:t xml:space="preserve">Спасибо за быстрый ответ. Мне нужен текст Постановления Президиума Верховного Совета СССР от 11 мая 1961 года "О порядке введения в действие уголовных и уголовно-процессуальных кодексов союзных республик в отношении лиц, осужденных военными трибуналами", напечатанный в Ведомостях Верховного Совета СССР 1961 г. № 20 ст. 216. Как можно ознакомиться с текстом постановления?
Здравствуйте, Екатерина. Ознакомиться с текстом Постановления Вы можете при личном посещении библиотеки, обратившись в зал периодических изданий на 2-м этаже. Или Вы можете заказать текст этого Постановления через электронную доставку документов для физических лиц (тел. для справок: 45-48-35, mba@mgounb.ru). Услуга платная. Стоимость ее составит 30 руб.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2026-11-05T10:23:23+03:00</dcterms:created>
  <dcterms:modified xsi:type="dcterms:W3CDTF">2026-11-05T10:23:23+03:00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