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№7379 (Мурманск) от 26 августа 2015
</w:t>
      </w:r>
    </w:p>
    <w:p>
      <w:pPr/>
      <w:r>
        <w:rPr/>
        <w:t xml:space="preserve">Здравствуйте!
Возможен ли заказ двух изданий из архива РГБ в Москве?
Мусоргский, Модест Петрович (1839-1881.)Boris Godunov .- Лондон : Oxford univ. press , сор. 1968, [198-] - [IV], 418 с. Добав.:Пушкин, Александр Сергеевич (1799-1837) ,уч.
Шифры: [МЗ Муз. отдел] МЗ ИН-19/383 Рег.ном.: И3986-87
Мусоргский, Модест Петрович (1839-1881.)Boris Godounow .- Лондон : Chester , б.г. - Обл., 314 с.
Шифры: [МЗ Муз. отдел] МЗ Т-8/437 Рег.ном.: 39-1438
Здравствуйте, Михаил. К сожалению, эти издания есть только в единственном экземпляре, поэтому работа с ними возможна только в помещении РГБ.
С уважением, главный библиограф центральной справочной службы Л. В. Смирнова.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2026-11-05T10:00:30+03:00</dcterms:created>
  <dcterms:modified xsi:type="dcterms:W3CDTF">2026-11-05T10:00:30+03:00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