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№7401 (Мурманск) от 4 сентября 2015
</w:t>
      </w:r>
    </w:p>
    <w:p>
      <w:pPr/>
      <w:r>
        <w:rPr/>
        <w:t xml:space="preserve">Помогите найти материал к Всемирному дню хлеба для школьников Спасибо.
Здравствуйте, Людмила. Предлагаем Вам библиографический список:
Статьи
Амусина, Л. Хлеб всему голова : (класс. час в нач. школе) / Л. Амусина // Воспитание школьников. - 2004. - № 9. - С. 75-77.
Баталова, А. О хлебе насущном замолвите слово : лит.-муз. композиция / А. Баталова // Воспитание школьников. - 2003. - № 7. - С. 74-77.
Запуняко, В. В Караваевом царстве / В. Запуняко // Праздник в школе. - 2011. - № 8. - С. 37-48.
Кашина, Н. Хлебное царство, пекарное государство : познават.-игровая прогр. для детей мл. шк. возраста / Н. Кашина, С. Турыгина // Сценарии и репертуар. - 2012. - № 18. - С. 20-31.
Клементьевская, Л. А. Хлебная ярмарка : III-IV кл. / Л. А. Клементьевская // Начальная школа. - 2008. - № 6. - С. 87-90. - Прил.: Викторина о хлебе.
Курганова, М. Огурец и каша - радость наша : "съедобные" дни в календаре / М. Курганова // Учительская газета. - 2014. - 4 марта (№ 9). - С. 19.
Мартынова, А. "Каравай, каравай - кого хочешь выбирай! " : посиделки для учеников V-VII классов / А. Мартынова // Воспитание школьников. - 2007. - № 9. - С. 73-77.
Оношко, Н. Бесценные зерна / Н. Оношко, Е. В. Лесных // Праздник в школе. - 2012. - № 10. - С. 62-70.
Сорокина, Л. И это все о нем... : лит.-муз. вечер / Л. Сорокина // Праздник в школе. - 2011. - № 8. - С. 23-27.
Юркова, Т. Хвала Хлебу / Т. Юркова // Праздник в школе. - 2014. - № 1. - С. 112-125. 
Ясевич, Т. Вкусней и экономней всех / Т. Ясевич, Г. Ф. Гусева // Праздник в школе. - 2012. - № 10. - С. 50-62.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2026-11-05T09:57:01+03:00</dcterms:created>
  <dcterms:modified xsi:type="dcterms:W3CDTF">2026-11-05T09:57:01+03:00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