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№7508 (Мурманск) от 6 октября 2015
</w:t>
      </w:r>
    </w:p>
    <w:p>
      <w:pPr/>
      <w:r>
        <w:rPr/>
        <w:t xml:space="preserve">Здравствуйте. Помогите с литературой по теме Развитие творческих способностей на уроках математики в начальной школе. Спасибо.
Здравствуйте, Вита. Предлагаем Вам библиографический список:
Книга
74.262.21я73 ; Д75 Дрозина, В. В. Как научить младших школьников решать нестандартные задачи : [учеб. пособие для студентов пед. ун-тов и учителей математики] / В. В. Дрозина, В. Л. Дильман, Д. А. Дрозин. - Изд. 3-е. - Москва : Кн. дом "ЛИБРОКОМ" : URSS, 2012. - 234 с. : ил., табл. - (Психология, педагогика, технология обучения). - Библиогр.: с. 228-234 (96 назв.). (1717982 – ЧЗ)
Статьи
Журакулова, А. Х. Творческая деятельность учащихся начальных классов как основа развития математических способностей студентов Республики Узбекистан / A. X. Журакулова // Мир образования - образование в мире. - 2010. - № 4. - С. 76-81. - Библиогр.: с. 80-81 (5 назв.).
Константинова, Л. Б. Развитие творческих способностей младших школьников / Л. Б. Константинова // Начальная школа. - 2000. - № 7. - С. 66-71.
Кормишина, С. Н. Математика и интеллектуальное творчество / С. Н. Кормишина // Практика образования. - 2013. - № 1. - С. 2-4 : ил.
Курочкина, М. Методы развития творческих способностей младших школьников / М. Курочкина // Воспитание школьников. - 2009. - № 4. - С. 48-50. - Библиогр.: с. 50 (3 назв.).
Никитина, М. Решаем морские задачи : математика : 3 кл. / М. Никитина // Начальная школа – Первое сентября. - 2014. - № 1. - С. 10-13 : 13 рис. - Библиогр.: с. 13 (6 назв.).
Пичугин, С. С. К вопросу о развитии творческих способностей младших школьников на уроках математики / С. С. Пичугин // Начальная школа. - 2006. - № 5. - С. 41-47. - Библиогр.: с. 47 (9 назв.).
Пичугин, С. С. Организация творческой работы с геометрическим материалом / С. С. Пичугин // Начальная школа. - 2007. - № 4. - С. 47-53. - Библиогр.: с. 53 (12 назв.).
Электронные ресурсы (с текстами документов можно поработать в залах каталогов и электронных ресурсов на 3-м этаже библиотеки)
Повышение уровня знаний младших школьников с помощью развития их творческих математических способностей [Электронный ресурс] / Махметова А. А., Абдраманова Н. Ш., Изтаев Ж. Д., Койшибаева Н. И. // Международный журнал экспериментального образования. – Электрон. дан. - 2014. - № 8. - С. 22-26. – Режим доступа: http://elibrary.ru/, регламентир. (07.10.2015).
Скворцова, Л. Развитие творческих способностей младших школьников в процессе обучения математике [Электронный ресурс] / Скворцова Л. // Студенческая наука и XXI век. – Электрон. дан. - 2009. - № 6. - С. 251-254. – Режим доступа: http://elibrary.ru/, регламентир. (07.10.2015).
См. также ответы №№ 6915, 11207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социально-педагогических знаний : сб. науч. ст. / Федер. агентство по образованию, Армав. гос. пед. ун-т ; [под ред. А. А. Вартумяна]. - Армавир : АГПУ, 2010. - 176 с. : ил., табл. - Библиогр. в конце ст. – Из содерж.: Развитие творческих способностей у младших школьников на уроках математики / Л. Н. Любченко. - С. 54-61.
Занковские чтения на Белгородчине : материалы регион. Занк. чтений [посвящ. 105-летию со дня рождения Л. В. Занкова] / [сост. Воронова А. И.]. - Самара : Федоров : Учеб. лит., 2007. - 351 с. - Библиогр. в конце ст. – Из содерж.: Развитие творческой индивидуальности младших школьников на уроках математики на основе дифференцированного обучения / Г. А. Жабская. - С. 308-315.
Инновационные технологии в обучении и воспитании младших школьников : материалы науч.-практ. семинара учителей нач. кл., 26-28 марта / [редкол.: Пазов С. У. (отв. ред.) и др.]. - Карачаевск : КЧГУ, 2007. - 282 с. : ил., табл. - Библиогр. в конце ст. – Из содерж.: Инновационные технологии в обучении математике младших школьников : [развитие творчества, обучение умениям исслед. деятельности] / С. А. Урчукова. – С. 210-217.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2026-10-17T13:11:39+03:00</dcterms:created>
  <dcterms:modified xsi:type="dcterms:W3CDTF">2026-10-17T13:11:39+03:00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