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№7524 (Мурманск) от 10 октября 2015
</w:t>
      </w:r>
    </w:p>
    <w:p>
      <w:pPr/>
      <w:r>
        <w:rPr/>
        <w:t xml:space="preserve">Здравствуйте, помогите пожалуйста подобрать литературу для реферата по экологии на тему: "эффект бабочки" (последствия для окружающей среды)
Здравствуйте, Кристина. Предлагаем Вам список литературы:
28.081.4кр; А72 Антропогенное воздействие на природу Севера и его экологические последствия /  под ред. Ю. А. Израэля и др. – Апатиты : КНЦ РАН, 1999. - 313 с. (1574936 - ХР)
22.317.1в1; Г53 Глейк, Д. Хаос: создание новой науки / Дж. Глейк. – Санкт-Петеребург : Амфора, 2001. – 396 с. – Из содерж.: Гл. 1 : Эффект бабочки. – С. 18-45. (М-1611219 - ХР)
Белов, С. В. Вулканизм, сейсмичность и феномен Эль-Ниньо / С. В. Белов, И. П. Шестопалов // Использование и охрана природных ресурсов в России. - 2011. - № 6. - С. 35-38.
Индонезия теряет леса // Природа. - 2005. - № 11. - С. 77-78.
Исламов, С.  Эффект бабочки: как начинаются наводнения / Сергей Исламов  // Наука и жизнь. - 2013. - № 10. - С. 122-123.
Николаев, Г. Союз океана и атмосферы правит климатом / Г. Николаев // Наука и жизнь. – 1998. - № 1. – С. 26-33.
Остроумов, Г. Опасные подвижки климата / Г. Остроумов // Наука и жизнь. – 1997. - № 11. – С. 10-16.
Спорышев, П. В. Антропогенный вклад в изменение климата / П. В. Спорышев, В. М. Катцов  // Экологический вестник России. - 2010. - N 8. - С. 38-43.
Фионова, Л. Чума Мексиканского залива : намеренное разрушение природной среды / Л. Фионова // Природа и человек. XXI век. - 2013. - № 5. - С. 44-45.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2026-11-05T09:20:57+03:00</dcterms:created>
  <dcterms:modified xsi:type="dcterms:W3CDTF">2026-11-05T09:20:57+03:00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