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№7540 (Мурманск) от 14 октября 2015
</w:t>
      </w:r>
    </w:p>
    <w:p>
      <w:pPr/>
      <w:r>
        <w:rPr/>
        <w:t xml:space="preserve">Добрый день. Мне нужна помощь в составлении Библиографии для курсовой работы на тему: "Виды языковой игры".
Здравствуйте, Анастасия. Предлагаем Вам библиографический список:
Статья
Санников, В. З. Об истории и современном состоянии русской языковой игры / В. З. Санников // Вопросы языкознания. - 2005. - № 4. - С. 3-20.
Электронные ресурсы (с текстами документов можно поработать в залах каталогов и электронных ресурсов на 3-м этаже библиотеки)
Александрова, Е. М. Языковая игра как семиотическая система  [Электронный ресурс] / Александрова Е. М. // Ученые записки. Электронный научный журнал Курского государственного университета. - Электрон. дан. - 2014. - № 3. - С. 110-115. - Режим доступа: http://elibrary.ru, регламентир. (17.10.2015).
Белова, Н. Ю. Описание и реконструкция: две разновидности языковой игры [Электронный ресурс] / Белова Н. Ю. // Вестник Новосибирского государственного университета. Серия: Психология. - Электрон. дан. - 2010. - Т. 4, № 1. - С. 69-73. - Режим доступа: http://elibrary.ru, регламентир. (17.10.2015).
Бочкарев, А. И. Транспозиция речевых актов как основа языковой игры (на примере рекламного ролика банка ВТБ 24) [Электронный ресурс] / Бочкарев А. И. // Гуманитарные исследования в Восточной Сибири и на Дальнем Востоке. - Электрон. дан. - 2014. - № 2. - С. 153-160. - Режим доступа: http://elibrary.ru, регламентир. (17.10.2015).
Исмаилова, О. И. Сравнительный анализ фразеологического состава англо- и русскоязычных СМИ: средства и методы создания языковой игры [Электронный ресурс] / Исмаилова О. И. // Наука и общество. - Электрон. дан. - 2015. - № 1. - С. 154-158. - Режим доступа: http://elibrary.ru, регламентир. (17.10.2015).
Каргаполова, И. А. «Языковая игра» в лексикографическом и научном освещении: концептуально-методологический анализ [Электронный ресурс] / Каргаполова И. А. // Известия Российского государственного педагогического университета им. А. И. Герцена. - Электрон. дан. - 2007. - Т. 9, № 47. - С. 44-53. - Режим доступа: http://elibrary.ru, регламентир. (17.10.2015).
Кириленко, Н. П. Место языковой игры в текстах современной рекламы [Электронный ресурс] / Кириленко Н. П., Сафронова Т. И. // Современные проблемы науки и образования. - Электрон. дан. - 2013. - № 5. - С. 566. - Режим доступа: http://elibrary.ru, регламентир. (17.10.2015).
Ломов, А. М. Каламбур как вид языковой игры: механизмы образования [Электронный ресурс] / Ломов А. М., Бабушкин А. П. // Вестник Воронежского государственного университета. Серия: Лингвистика и межкультурная коммуникация. - Электрон. дан. - 2015. - № 1. - С. 16-19. - Режим доступа: http://elibrary.ru, регламентир. (17.10.2015).
Нухов, С. Ж. Языковая игра: возможные подходы и трактовки явления [Электронный ресурс] / Нухов С. Ж. // Вестник Башкирского университета. - Электрон. дан. - 2012. - Т. 17, № 1. - С. 165-170. - Режим доступа: http://elibrary.ru, регламентир. (17.10.2015).
Славгородская, Т. А. Интертекстуальность как один из видов языковой игры в масс-медиа [Электронный ресурс] / Славгородская Т. А. // Вестник Адыгейского государственного университета. Серия 2, Филология и искусствоведение. - Электрон. дан. - 2009. - № 4. - С. 159-162. - Режим доступа: http://elibrary.ru, регламентир. (17.10.2015).
См. также ответ на запрос № 7522, 7526, 7544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2026-11-05T09:25:07+03:00</dcterms:created>
  <dcterms:modified xsi:type="dcterms:W3CDTF">2026-11-05T09:25:07+03:00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