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№7544 (Мурманск) от 15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игры".
Здравствуйте, Анастасия.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Вартанова, Л. Р. Экспериментальный характер языковой игры как оппозиция нормы и аномалии [Электронный ресурс] / Вартанова Л. Р. // Современные проблемы науки и образования. - Электрон. дан. - 2015. - № 1. - С. 1164. - Режим доступа: http://elibrary.ru, регламентир. (17.10.2015).
Дедюхин, А. А. Языковая игра в рекламной коммуникации [Электронный ресурс] / Дедюхин А. А. // Язык. Текст. Дискурс. - Электрон. дан. - 2011. - № 9. - С. 373-379. - Режим доступа: http://elibrary.ru, регламентир. (17.10.2015).
Ильясова, С. В. Языковая игра: словообразовательная, графическая, орфографическая (на материале текстов современных российских СМИ) [Электронный ресурс] / Ильясова С. В. // Медиалингвистика. - Электрон. дан. - 2015. - № 1. - С. 91-100. - Режим доступа: http://elibrary.ru, регламентир. (17.10.2015).
Куранова, Т. П. Языковая игра как способ повышения коммуникативной эффективности рекламного текста (на примере региональной наружной рекламы) [Электронный ресурс] / Куранова Т. П., Кабанова П. А. // Вестник Ярославского государственного университета им. П. Г. Демидова. Серия Гуманитарные науки. - Электрон. дан. - 2013. - № 3. - С. 129-135. - Режим доступа: http://elibrary.ru, регламентир. (17.10.2015).
Ломов, А. М. Двойная языковая игра [Электронный ресурс] / Ломов А. М., Бабушкин А. П. // Вестник Воронежского государственного университета. Серия: Лингвистика и межкультурная коммуникация. - Электрон. дан. - 2014. - № 3. - С. 5-8. - Режим доступа: http://elibrary.ru, регламентир. (17.10.2015).
Самигулина, Ф. Г. Языковая игра на базе прецедентных феноменов в манипулятивном дискурсе рекламы [Электронный ресурс] / Самигулина Ф. Г. // Язык и социальная динамика. - Электрон. дан. - 2013. - № 13, ч. 1. - С. 101-107. - Режим доступа: http://elibrary.ru, регламентир. (17.10.2015).
Смык, А. В. Языковая игра в текстах социальной рекламы / Смык А. В., Михайлова Т. В. // Язык и социальная динамика. - Электрон. дан. - 2011. - № 11, ч. 2. - С. 91-93. - Режим доступа: http://elibrary.ru, регламентир. (17.10.2015).
Стрельчук, В. Г. Языковая игра на газетной полосе [Электронный ресурс] / Стрельчук В. Г. // Вестник МГУП имени Ивана Федорова. - Электрон. дан. - 2015. - № 2. - С. 144-148. - Режим доступа: http://elibrary.ru, регламентир. (17.10.2015).
Тойватрова, О. И. Языковая игра в коммерческом тексте [Электронный ресурс] / Тойватрова О. И. // Студенческая наука и XXI век. - Электрон. дан. - 2014. - № 11. - С. 294-295. - Режим доступа: http://elibrary.ru, регламентир. (17.10.2015).
Эрдынеева, Д. В. Языковая игра в дискурсе СМИ [Электронный ресурс] / Эрдынеева Д. В. // Современные проблемы науки и образования. - Электрон. дан. - 2013. - № 3. - С. 379. - Режим доступа: http://elibrary.ru, регламентир. (17.10.2015).
См. также ответ на запрос № 7522, 7526, 7540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