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№7600 (Мурманск) от 28 октября 2015
</w:t>
      </w:r>
    </w:p>
    <w:p>
      <w:pPr/>
      <w:r>
        <w:rPr/>
        <w:t xml:space="preserve">Пейзажи Пуссена
Здравствуйте, Вероника. Предлагаем Вам библиографический список:
Книги
75:92 ; В71 Вольская, В. Н. Пуссен / В. Н. Вольская. - Москва : Изд-во Гос. музея изобразительных искусств имени А. С. Пушкина, 1946. - 190 с. : ил. (29253 -ХР)
75И ; Г41 Герц, В. К. Никола Пуссен. "Пейзаж с Полифемом" / В. К. Герц. - Ленинград : Изд-во Гос. Эрмитажа, 1960. - 12 с. : ил. (М-378229 - ХР)
75И ; Г54 Гликман, А. С. Никола Пуссен / А. С. Гликман. - Ленинград ; Москва : Искусство, 1964. - 101 с., 27 л. ил. - (Живопись. Скульптура. Графика). (Ф-487710 – ХР)
85.143(4) ; З-81 Золотов, Ю. К. Пуссен / Ю. К. Золотов. - Москва : Искусство, 1988. - 375 с. : ил. (Ф-1374350 - ХР Ф-1374703 - ИСК)
85.143(4) ; К38 Кизор, Г. Никола Пуссен, 1594-1665 / Г. Кизор ; [пер. с англ. Е. И. Ильиной]. - Москва : Taschen : АРТ- РОДНИК, 2008. - 96 с. : ил., цв. ил., портр. - (Назад к истокам видения). (1724470 - АБ)
85.147 ; К47 Кларк, К. Пейзаж в искусстве / К. Кларк ; пер. [с англ.] Н. Н. Тихонова. - Санкт-Петербург : Азбука- классика, 2004. - 302 с. : ил. - (Серия "Художник и знаток"). - Из содерж.: Идеальный пейзаж. - С. 154-163. (М-1630652 - ИСК)
Статьи
Байрамова, Л. Пуссен / Л. Байрамова // Смена. - 2001. - №3. - C. 106-125.
Кашекова, И. Развитие пейзажа в живописи / И. Кашекова // Искусство в школе. - 2004. - № 5. - С. 38-46 : ил.
Электронные ресурсы (с текстами документов можно поработать в залах каталогов и электронных ресурсов на 3-м этаже библиотеки)
Мухина, Г. А. Пейзаж как поиск идентичности французского художника Нового времени [Электронный ресурс] / Г. А. Мухина // Вестник Омского университета. Серия: Исторические науки. - Электрон. дан. - 2014. - № 2. - С. 13-36. - Режим доступа: http://elibrary.ru/, регламентир. (29.10.2015).
Старикова, Е. А. Анализ развития западноевропейской живописи и пейзажа [Электронный ресурс] / Е. А. Старикова // Вестник Московского государственного областного университета. Серия: Педагогика. - Электрон. дан. - 2011. - № 4. - С. 194-201. - Режим доступа: http://elibrary.ru/, регламентир. (29.10.2015).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2026-11-05T09:11:00+03:00</dcterms:created>
  <dcterms:modified xsi:type="dcterms:W3CDTF">2026-11-05T09:11:00+03:00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