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№7608 (Мурманск) от 29 октября 2015
</w:t>
      </w:r>
    </w:p>
    <w:p>
      <w:pPr/>
      <w:r>
        <w:rPr/>
        <w:t xml:space="preserve">Помогите найти литературу по курсовой по теме: Особенности межэтнического взаимодействия в Мурманской области. Спасибо
Здравствуйте, Денис. Предлагаем библиографический список:
Книги
74.58М : М43 Межвузовский сборник трудов : по материалам Всерос. науч.-техн. конф. "Наука и образование - 2003" / Гос. ком. Рос. Федерации по рыболовству, Мурм. гос. техн. ун-т ; гл. ред. А.М. Ершов. - Мурманск : Мурм. гос. техн. ун-т, 2003. - 290 с. : ил. – Из содерж. : Проблема этнической неприязни в межкультурных коммуникациях / Т. В. Тучкова. – С. 77-80. (1617912 - ХР-Обяз.экз. 1617913 – ХР)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Библиогр. в конце ст. и в подстроч. примеч.  (1699558 - ХР-ООЭ 1699559 - ХР-ООЭ 1699560 - ХР-ООЭ)
67.401кр ; О-11 О деятельности Общественной палаты Мурманской области в 2012 году : доклад / Обществ. палата Мурм. обл. ; [межкомис. рабочая группа по подгот. докл.: Французов И. Я. (пред.) и др. ; ред.: Николаева Р. А. и др.]. - Мурманск : [б. и.], 2012. - 76 с. : цв. ил. – Из содерж. : Отчет подкомиссии Общественной палаты Мурманской области по межнациональным отношениям / Раскина Д. А. - С. 21-24. (Ф-1724208 - ХР-ООЭ Ф-1724209 - ХР-ООЭ Ф-1724210 - ХР-ООЭ Ф-1749612 – ХР)
67.401кр ; О-11 О деятельности Общественной палаты Мурманской области в 2013 году : доклад / Обществ. палата Мурм. обл. ; [ред.: Николаева Р. А., Романова Я. А.]. - Мурманск : [б. и.], 2013. - 60 с. : цв. ил., портр.  – Из содерж. : О деятельности подкомиссии Общественной палаты Мурманской области по межнациональным отношениям / Раскина Д. А. – С. 18-20. (Ф-1737619 - ХР-ООЭ Ф-1737620 - ХР-ООЭ Ф-1737621 - ХР- ООЭ)
60.5кр ; Р32 Региональное сообщество в период социальных трансформаций: Кольский Север, начало XXI века = Regional community in the period of transformations: Kola North in the early XXI century : сб. ст. / Рос. акад. наук, Кол. науч. центр, Центр гуманитар. проблем Баренц региона ; [ред.: В. П. Петров, И. А. Разумова]. - Апатиты : Изд-во Кол. науч. центра РАН, 2007. - 183 с. : ил., портр. - Из содерж. : "Отцы и дети": проблема сохранения этничности и возможности адаптации "кавказцев" на Кольском Севере / О. В. Змеева. - С.116-121. (1654859 - ХР-Обяз.экз. 1654860 – ХР)
65.9(2Рос-4Мур)кр ; Р76 Российское Заполярье: состояние и перспективы социально-экономического развития : Всерос. науч.-практ. конф., 18 июня 2009 г. : сб. ст. / [редкол.: Ю. В. Кузнецов (науч. ред.) и др.]. - Мурманск : МГТУ, 2009. - 267 с. – Из содерж.: Особенности диалога культур и межконфессиональные отношения в условиях Крайнего Севера / Ф. А. Тепман. – С. 62-65. (1675100 - ХР 1675101 – ХР)
63.3.(2Рос-4Мур)кр ; Ч21 Чарнолуские чтения (4; 2011; Мурманск). Чарнолуские чтения: саами в динамике современной культуры : материалы IV междунар. науч.-практ. конф., 14-15 нояб. 2011 г. : [в 2 ч.]. - Мурманск : Мурм. гос. гуманитар. ун-т, 2011.Ч. 1 / [редкол.: Л. С. Вагинова (отв. ред.) и др.]. - 214 с. : ил., табл. – Из содерж. : Этнокультурная компетентность педагогов как условие снижения межэтнических противоречий в образовательных учреждениях / М. Ю. Двоеглазова. - С. 137-142. (1710543 - ХР-ООЭ 1710544 - ХР-ООЭ 1710545 - ХР-ООЭ)
86.2 ; В31 Вера. Этнос. Нация : религиоз. компонент этн. сознания / Рос. акад. наук, Ин-т социологии, Исслед. центр "Религия в соврем. о-ве" ; [редкол.: М. П. Мчедлов (отв. ред.) и др.]. - Москва : Культур. революция, 2007. - 367 с. - Из содерж.: "Вера и этнос" в зеркале статистики и социологии. [Северо-Западный федеральный округ. Мурманская область.]. - С. 339. (М-1652869 – ХР)
Статья
Шабаев, Ю. П. Европейский Север России: идентичности и меняющийся культурный образ / Ю. П. Шабаев // Живущие на Севере. - 2010. - Вып. 1. - С. 6-20.
Электронный ресурс (с текстом документа можно поработать в залах каталогов и электронных ресурсов на 3-м этаже библиотеки)
Об утверждении Государственной программы Мурманской области "Государственное управление и гражданское общество [Электронный ресурс]  : постановление Правительства Мурм. обл. от 30.09.2013 № 555-ПП (ред. от 21.08.2015) - Электрон. дан. - [Москва] : КонсультантПлюс, 1992-2015. - Режим доступа: СПС «КонсультантПлюс».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2026-11-05T09:04:43+03:00</dcterms:created>
  <dcterms:modified xsi:type="dcterms:W3CDTF">2026-11-05T09:04:43+03:00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