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№7684 (Мурманск) от 17 ноября 2015
</w:t>
      </w:r>
    </w:p>
    <w:p>
      <w:pPr/>
      <w:r>
        <w:rPr/>
        <w:t xml:space="preserve">Здравствуйте, подскажите, пожалуйста, литературу по теме: Лирика В.А. Жуковского. Заранее большое спасибо.
Здравствуйте, Вера. Предлагаем Вам библиографический список:
Книги
83.3(2=Рус)5-8; Б53 Бессараб, М. Я. Жуковский : кн. о велик. рус. поэте / Майя Бессараб. – Москва : Современник, 1975. - 316 с. : ил. (874681 - ХР ; 874898 - ЧЗ)
83.3(2=Рус)5-84Жуковский; Я65 Янушкевич, А. С. В мире Жуковского / А. С. Янушкевич. – Москва : Наука, 2006. - 523 с. (1643220 - ХР ; 1643221 - АБ)
Статьи
Иванова, А. В. В. А. Жуковский - основоположник эстетики русского романтизма // Вестник Московского университета. Серия 7, Философия. - 1986. - № 3. - С. 91-93.
Лебедев, Ю. В. "Его стихов пленительная сладость..." : к 230-летию со дня рождения В. А. Жуковского / Лебедев Ю. В. // Литература в школе. - 2013. - № 3. - С. 2-7.
Логинов, Д. Его стихов пленительная сладость... / Д. Логинов // Смена. - 2015. - № 2. - С. 107-123.
Маркович, В. М. Трансформации русской лирики в первые десятилетия XIX века / В. М. Маркович // Русская литература. - 2015. - № 2. - С. 5-28.
Портнова, Н. А. О художественном методе Жуковского-лирика // Известия Академии наук СССР. Серия литературы и языка. - 1991. - Т. 50, № 2. - С. 135-142.
Прозоров, Ю. М. "И меланхолии печать была на нем... ": (к характеристике художеств. мышления В. А. Жуковского) / Ю. М. Прозоров // Русская литература. - 2009. - № 1. - С. 3-48.
Электронные ресурсы (с текстами документов можно поработать в залах каталогов и электронных ресурсов на 3-м этаже библиотеки)
Евсеева, Р. А. Поэтика композиции лирики В. А. Жуковского [Электронный ресурс] : дис. ... канд. филол. наук : 10.01.01 / Евсеева Раиса Анатольевна. – Электрон. дан. – Оренбург, 2003. – 237 с. – Режим доступа: http://diss.rsl.ru, регламентир. (17.11.2015).
Садовников, А. Г. Художественная реализация эстетического типа меланхолического героя в лирике В. А. Жуковского 1797-1800 гг. [Электронный ресурс] / Садовников А. Г. // Вестник Нижегородского университета им. Н. И. Лобачевского. – Электрон. дан. - 2008. - № 4. - С. 233-239. - Режим доступа: http://elibrary.ru, регламентир. (17.11.2015).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Власенко, Т. Л. Авторское сознание в лирике В. А. Жуковского как типологическое явление переходной эпохи // Проблемы типологии литературного процесса : сб. науч. тр. - Пермь, 1985. - Вып. 10. - С. 12-22.
Власенко, Т. Л. Об одной особенности перехода лирики В. А. Жуковского к романтизму // Внутренняя организация художественного произведения : межвуз. науч.-темат. сб. - Махачкала, 1987. - С. 65-75.
См. ответ на запрос № 6474 в архиве выполненных справок «Виртуального библиографа» и № 5119 ВСС КОРУНБ.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2026-11-05T08:33:55+03:00</dcterms:created>
  <dcterms:modified xsi:type="dcterms:W3CDTF">2026-11-05T08:33:55+03:00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