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№7737 (Мурманск) от 28 ноября 2015
</w:t>
      </w:r>
    </w:p>
    <w:p>
      <w:pPr/>
      <w:r>
        <w:rPr/>
        <w:t xml:space="preserve">Здравствуйте. Помогите, пожалуйста, подобрать литературу по теме "познавательная игра как средство формирования интереса младших школьников" желательно, не старше 10 лет. 3аранее спасибо.
Здравствуйте, Анастасия. Выявить источники в строгом соответствии с Вашей формулировкой, к сожалению, не удалось. Возможно, Вам будут полезны следующие издания:
Книга
74.202.6я7 ; С95 Сычева, Г. Н. Нестандартные уроки в начальной школе : учеб. пособие / Г. Н. Сычева. - Ростов-на-Дону : Феникс, 2010. - 380 с. : ил., табл. - (Серия "Библиотека учителя"). (1696611 - ЧЗ ; 1696612 - АБ ; 1701419 – АБ)
Статьи
Белякова, С. В. Игра как эффективное средство обучения иностранному языку детей младшего школьного возраста / С. В. Белякова // Иностранные языки в школе. - 2013. - № 6. - С. 25-28. - Библиогр.: с. 28 (4 назв.).
Есетова, Н. Игры на уроках английского языка в начальной школе / Н. Есетова // Учитель. - 2012. - № 1. - С. 68-70. - Библиогр.: с. 70 (5 назв.).
Курочкина, М. В. Мне учиться интересно : (методы развития твор. способностей и познават. интереса мл. школьников) / М. В. Курочкина // Дополнительное образование и воспитание. - 2009. - № 4. - С. 40-43.
Сидорова, С. А. Игра как средство повышения интереса к урокам русского языка / С. А. Сидорова // Начальная школа. - 2009. - № 1. - С. 83-87.
Стюхина, Г. А. Психологические особенности и механизмы развития ребенка младшего школьного возраста, Лекция 6. Психолого-педагогические особенности развития личностной сферы младших школьников. Особенности учебной мотивации и способы ее формирования. Самооценка младшего школьника и ее роль в успешности обучения. Трудности обучения, связанные с "нежеланием" учиться. Формирование учебных интересов и положительного отношения к школе / Г. А. Стюхина // Начальная школа. - 2010. - 16-30 нояб. (№ 22). - С. 2-11.
Шаповалов, В. В. О познавательном интересе и приемах его активизации / В. В. Шаповалов // Начальная школа. - 2009. - № 7. - С. 26-29. - Библиогр.: с. 29.
Электронные ресурсы (с текстами документов можно поработать в залах каталогов и электронных ресурсов на 3-м этаже библиотеки)
Авдеева, Т. Г. Игра как средство развития интереса к экономическим знаниям у младших школьников [Электронный ресурс] / Авдеева Т. Г. // Наука 21 века: вопросы, гипотезы, ответы. – Электрон. дан. - 2014. - № 6. - С. 40-43. – Режим доступа: http://elibrary.ru/, регламентир. (30.11.2015).
Александрова, Н. С. Познавательные компьютерные игры младших школьников: от интереса к диалогу и мотивации [Электронный ресурс] / Александрова Н. С., Гарипов Л. Ф. // Современные проблемы науки и образования. – Электрон. дан. - 2013. - № 5. - С. 257-263. – Режим доступа: http://elibrary.ru/, регламентир. (30.11.2015).
Соловьева,Т. Г. Формирование познавательного интереса младших школьников на уроках математики [Электронный ресурс] / Соловьева Т. Г. // Региональное образование XXI века: проблемы и перспективы. – Электрон. дан. - 2012. - № 1. - С. 65-71. - Режим доступа: http://elibrary.ru/, регламентир. (30.11.2015).
Щекотихина, И. В. Воспитание познавательных интересов сельских школьников [Электронный ресурс] / Щекотихина И. В. // Герценовские чтения. Начальное образование. – Электрон. дан. - 2010. - Т. 1. - С. 80-84. - Режим доступа: http://elibrary.ru/, регламентир. (30.11.2015).
Предлагаем ознакомиться со списками литературы в Базе данных «Архив выполненных справок» Электронного каталога:
Игра как средство обучения школьников [Электронный ресурс] : библиогр. список (1997-2009 гг.) / Мурм. гос. обл. универс. науч. б-ка ; Т. В. Воложанина. – Электрон. дан. - Мурманск : МГОУНБ, 2009. - 13 с. – Режим доступа: http://opac.mgounb.ru/opacg/archive/igra_obuchen.doc, свобод. (30.11.2015).
Ролевые игры на уроке [Электронный ресурс] : библиогр. список : (1988-2011) / Мурм. гос. обл. универс. науч. б-ка ; сост. Т. В. Воложанина. – Электрон. дан. - Мурманск : МГОУНБ, 2012. - 11 с. – Режим доступа: http://opac.mgounb.ru/opacg/archive/play.doc, свобод. (30.11.2015).
См. также ответ на запрос № 6344 в архиве выполненных справок «Виртуального библиографа».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Инновации и традиции современной школы : материалы IV Междунар. заоч. науч.-практ. конф., 24 окт. 2011 г. / [науч. ред.: М. В. Волкова]. - Чебоксары : НИИ педагогики и психологии, 2011. - 168 с. : ил. - Библиогр. в конце докл. – Из содерж.: Особенности использования игровых технологий на уроках русского языка в начальной школе / Т. А. Большакова. - С. 19-23 ; Роль игры в развитии познавательных интересов младших школьников на уроках русского языка и математики / Г. С. Черняева. - С. 155-158.
Еремина, Н. Ю. Познавательный интерес как средство активизации учебной деятельности младших школьников = Informative interest as means of activization of educational activity of younger students / Н. Ю. Еремина // Педагогические науки. - 2013. - № 1. - С. 42-43.
Наука и образование в современном обществе : сб. материалов Всерос. науч.-практ. конф., г. Новосибирск, 21-22 окт. 2008 г. - Новосибирск : НИПКиПРО, 2008. - 298 с. - Библиогр. в конце докл. – Из содерж.: Игра в жизни младшего школьника / Е. А. Ездакова.
Формирование личности в современном обществе: теория, практика, опыт : сб. материалов Всерос. науч.-практ. конф., Якутск, 26 марта 2009 г. / [редкол.: А. В. Мордовская и др.]. - Якутск : Изд-во ЯГУ, 2009. - 308 с. : ил. - Библиогр. в конце ст. – Из содерж.: Развитие познавательных интересов младших школьников.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2026-10-16T15:51:09+03:00</dcterms:created>
  <dcterms:modified xsi:type="dcterms:W3CDTF">2026-10-16T15:51:09+03:00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