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№7795 (Мурманская область) от 14 декабря 2015
</w:t>
      </w:r>
    </w:p>
    <w:p>
      <w:pPr/>
      <w:r>
        <w:rPr/>
        <w:t xml:space="preserve">Здравствуйте. Помогите, пожалуйста, со списком литературы для дипломной работы по теме: "Привлечение работодателей к уголовной ответственности за невыплату зарплаты: анализ, судебные споры". Спасибо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электронные ресурсы можно заказать самостоятельно через электронную доставку документов для физических лиц:
Статьи
Белых, А. Новые нормы в Уголовном кодексе по невыплате заработной платы сотрудникам. Будут ли они работать на практике? / А. Белых // Трудовое право. - 2011. - № 8. - С. 5-9.
Гончаров, Д. Уголовная ответственность за невыплату заработной платы при отсутствии состава преступления, предусмотренного ст. 145. 1 УК РФ / Д. Гончаров // Уголовное право. - 2011. - № 3. - С. 14-16.
Иванов, А. Согнуть "в мост" любого, кто не выплатил зарплату / А. Иванов, А. Денисов // Трудовое право. - 2015. - № 1. - С. 5-7.
Мальцев, В. В. Право граждан на оплату труда: уголовно-правовой аспект / В. В. Мальцев // Законность. - 2014. - № 6. - С. 43-44.
Энглези, Д. Плата за упрямство / Д. Энглези // Охрана труда и социальное страхование. - 2011. - № 9. – С.9-11.
Электронные ресурсы
Иванова, О. А. Объект преступления, предусмотренного статьей 145.1 УК РФ [Электронный ресурс] / Иванова О. А. // Юридическая наука и практика: Вестник Нижегородской академии МВД России. - Электрон. дан. - 2013. - № 21. - С. 208-210. - Режим доступа: http://elibrary.ru/, регламентир. (16.12.2015).
Кузнецова, И. А. Некоторые аспекты привлечения работодателя к уголовной ответственности за нарушение трудового законодательства [Электронный ресурс] / Кузнецова И. А. // Трудовое право в России и за рубежом. - Электрон. дан. - 2012. - № 2. - С. 25-28. - Режим доступа: СПС «КонсультантПлюс» (16.12.2015).
Макаров, Д. Ю. Корыстная или иная личная заинтересованность при совершении преступления, предусмотренного ст. 145.1 УК РФ [Электронный ресурс] / Макаров Д. Ю. // Вестник РГГУ. Серия: Экономика. Управление. Право. - Электрон. дан. - 2013. - № 19. - С. 100-104. - Режим доступа: http://elibrary.ru/, регламентир. (16.12.2015).
Петручак, Р. К. Пересмотр судебных решений по трудовым спорам по вновь открывшимся или новым обстоятельствам [Электронный ресурс] / Р. К. Петручак // Актуальные проблемы российского права. – Электрон. дан. - 2015. - № 1. - С. 95-99. - Режим доступа: СПС «КонсультантПлюс» (16.12.2015).
Русин, А. Привлечение работодателей к уголовной ответственности за невыплату зарплаты: анализ судебных споров [Электронный ресурс] /А. Русин // Трудовое право. – Электрон. дан. - 2013. - № 3. - С. 103-116. - Режим доступа: СПС «КонсультантПлюс» (16.12.2015).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2026-11-05T08:14:17+03:00</dcterms:created>
  <dcterms:modified xsi:type="dcterms:W3CDTF">2026-11-05T08:14:17+03:00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