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№7842 (Мурманская область) от 18 января 2016
</w:t>
      </w:r>
    </w:p>
    <w:p>
      <w:pPr/>
      <w:r>
        <w:rPr/>
        <w:t xml:space="preserve">Национальные проекты и их реализация в Мурманской области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74.04(2)кр ; М74 Модернизация образования: мурманский маршрут : сб. науч. ст. / М-во образования и науки Мурм. обл., Рос. гос. социал. ун-т, Фил. в г. Мурманске, Мурм. обл. ин-т повышения квалификации работников образования и культуры ; [сост. и ред. В. Ф. Костюкевич]. - Мурманск : Мурм. обл. ин-т повышения квалификации работников образования и культуры, 2010. - 250 с. : ил. (1699524 - ХР-ООЭ 1699525 - ХР-ООЭ 1699526 - ХР-ООЭ 1705370 – ОКСЛ)
66.3(2Рос),4кр ; М91 Мурманская область : [о реализации приоритет. нац. Проектов] / Правительство Мурм. обл. ; предисл. Ю. Евдокимова]. - [Офиц. изд.]. - [Мурманск : б. и., 2008?]. - [21] с. : цв. ил. (Бр-1 - ХР Бр-1 - ХР-ООЭ Бр-1 - ХР-ООЭ Бр-1 - ХР-ООЭ Бр-1 – ОКР)
74.04(2)М ; О-23 Образование в современном обществе: проблемы, решения, перспективы : сб. материалов науч.-практ. конф., Мурманск, 21 нояб. 2008 г. / [редкол.: Н. Н. Забелина, И. А. Столыга (отв. ред.) и др.]. - Мурманск : Мурм. гос. техн. ун-т, 2009.Ч. 1. - 82 с. : табл. - Из содерж.: Основные показатели и тенденции развития системы образования / В. Ф. Костюкевич.- С. 4-12 ; Реализация национального проекта "Образование" в Мурманской области / Р. В. Хацевич. - С. 73-82. (1673363 - ХР-Обяз.экз. 1673364 – ХР)
65.9(2Рос-4Мур)кр ; Р76 Российское Заполярье: состояние и перспективы социально-экономического развития : всерос. науч.-практ. конф., 18 июня 2009 г. : сб. ст. / [редкол.: Ю. В. Кузнецов (науч. ред.) и др.]. - Мурманск : Мурм. гос. техн. ун-т, 2009. - 267 с. - Из содерж.: Анализ современного состояния реализации приоритетных национальных проектов в Мурманской области / А. П. Болозович. - С. 115-118. (1675100 - ХР-Обяз.экз. 1675101 – ХР)
65.9(2Рос-4Мур)кр ; С28 Северные территории: проблемы, тенденции и перспективы = Northern territories: challenges, tendencies and prospects : сб. науч. ст. / Рос. акад. наук, Кол. науч. центр, Ин-т экон. проблем [и др. ; отв. ред.: А. В. Шпак]. - Апатиты : Кол. науч. центр Рос. акад. наук, 2009. - 152 с. : ил., граф., табл. - Из содерж.: Реализация приоритетного национального проекта в сфере образования Мурманской области / Н. Г. Меньших. - С. 87-90. (1672587 - ХР-Обяз.экз. 1672588 – ХР)
Статьи
Дульнева, К. Приоритетный национальный проект в СЗФО / К. Дульнева // Не будь зависим - скажи "Нет!": наркотикам, алкоголю, курению, игромании. - 2013. - № 2. - С. 14-17 : фот. 
Катериничев, И. Важен результат, а не источник денег : [ход реализации приоритет. нац. проекта "Доступ. и комфорт. жилье – гражданам России" в Мурм. обл.] / И. Катериничев // Мурманский вестник. - 2014. – 18 окт. - С. 2. ; То же [Электронный ресурс]. - Режим доступа: https://vivaldi.mgounb.ru/Stat`qi/Murmanskiy_vestnik_-_2014-10-18_-_N196_-_s.2.pdf, свобод. (18.01.2016).
Лебедева, Н. Нацпроекты повысили качество жизни: подведены итоги реализации общегосударственного проекта в регионе / Н. Лебедева // Вечерний Мурманск. - 2011. - 5 марта (N 38). - С. 3.
Макарова, А. Здравоохранение: идем на поправку / А. Макарова ; фот. Д. Дубова // Аргументы и факты. Мурманск. - 2014. - 27 авг.-2 сент. (№ 35). - С. 5.
Нуреева, О. Пятилетка приоритетов : [итоги пятилет. реализации приоритет. нац. проектов "Здоровье", "Образование", "Доступ. и комфорт. жилье - гражданам России", "Развитие агропром. комплекса" в Мурм. обл.] / О. Нуреева // Мурманский вестник. - 2011. - 10 марта (№ 39). - С. 5.
Следующее издание вы можете заказать из фонда Российской государственной библиотеки, так же воспользовавшись услугами МБА:
Акимов, С. А. Приоритеты социальной политики в регионах Российского Севера : дис. ... канд. экон. наук : 08.00.05 / Акимов Семен Александрович ; [место защиты: Рос. акад. гос. службы при Президенте РФ]. – Москва, 2009. - 190 с. : ил.
Поиск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За дополнительной информацией Вы можете обратиться в отдел краеведения (4-й этаж библиотеки).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2026-11-05T07:53:11+03:00</dcterms:created>
  <dcterms:modified xsi:type="dcterms:W3CDTF">2026-11-05T07:53:11+03:00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