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№7908 (Мурманск) от 8 февраля 2016
</w:t>
      </w:r>
    </w:p>
    <w:p>
      <w:pPr/>
      <w:r>
        <w:rPr/>
        <w:t xml:space="preserve">"Активные формы обучения в формировании коммуникативных,речевых УУД у старших подростков   (дискуссия,круглый стол,диспут,публичные выступления  на ученических конференциях).
Современные технологии совершенствования  устной речи у старших подростков
Здравствуйте, Инна Геннадьевна. Выявить источники в строгом соответствии с Вашей формулировкой, к сожалению, не удалось. Возможно, Вам будут полезны следующие издания:
Книги
74.268.33(2=Рус)-252; Л47 Леонов, С. А. Развитие устной речи учащихся старших классов на уроках литературы : учеб. пособие к спецкурсу / С. А. Леонов ; науч. ред. Богданова О. Ю. ; Моск. гос. пед. ин-т им. В. И. Ленина. – Москва : МГПИ, 1988. - 82 с. (1369290 - ХР-Обяз.экз. 1369291 - ЧЗ 1369292 - АБ)
74.660.1; М14 Майорова, Н. П. Жизненно важные навыки : практ. курс для подростков и родителей / Н. П. Майорова. – Москва : Интеллект-Центр, 2010. - 271 с. : ил. (Ф-1708765 - АБ)
74.570; С14 Саенко, О. Е. Теория и практика воспитательной работы в колледже : настол. кн. зам. директора, педагога-орг., класс. рук. : норматив.-правовая документация, основ. аспекты воспитат. работы в проф. образовании, орг. студенч. самоуправления, рекомендации класс. рук. по проведению класс. часов и диспутов, сцен. темат. мероприятий / О. Е. Саенко, О. Н. Айдунова ; Изд.-торговая корпорация "Дашков и К". – Москва : Дашков и К, 2008. - 347 с. : ил. (1662478 - ЧЗ 1662479 - АБ)
Статьи
Меркулов, Ф. Ученическая конференция: от подготовки до подведения итогов : несколько рекомендаций, позволяющих создать доброжелат. рабочую и творч. атмосферу / Ф. Меркулов // Первое сентября. - 2011. - 26 марта (№ 6). - С. 12.
Строганова, Л. Диспут как свободный обмен мнениями / Л. Строганова // Воспитание школьников. - 2005. - № 10. - С. 31-33.
Шустова, И. Ю. Групповая дискуссия в работе со старшеклассниками / И. Ю. Шустова // Школьные технологии. - 2006. – № 2. - С. 129-135.
Электронные ресурсы (с текстами документов можно поработать в залах каталогов и электронных ресурсов на 3-м этаже библиотеки)
Гасанова, П. М. Использование интерактивных методов при совершенствовании коммуникативной компетенции в монологической и диалогической речи старшеклассников, изучающих государственный язык Российской Федерации [Электронный ресурс] / Гасанова П. М., Буйских Т. М. // Вестник Московского государственного областного университета. Серия: Педагогика. - Электрон. дан. - 2015. - № 3. - С. 53-60. - Режим доступа: http://elibrary.ru, регламентир. (09.02.2016).
Перова, Т. Ю. Проблемное обучение русскому языку и литературе в жанрах педагогической речи [Электронный ресурс] : учеб.-метод. пособие для учителей-словесников / Перова Т. Ю. - Электрон. дан. - Новокузнецк : МАОУ ДПО ИПК, 2009. – 85 с. - Режим доступа: http://elibrary.ru, регламентир. (09.02.2016).
Фишер, Н. В. Инновационные технологии в профессиональном образовании [Электронный ресурс] / Фишер Н. В. // Вестник Адыгейского государственного университета. Серия 3, Педагогика и психология. - Электрон. дан. - 2010. - № 1. - С. 113-118. - Режим доступа: http://elibrary.ru, регламентир. (09.02.2016).
Цуприк, С. И. Методика организации и проведения дискуссии как формы диалогического общения [Электронный ресурс] / Цуприк С. И. // APRIORI. Cерия: Гуманитарные науки. - Электрон. дан. - 2014. - № 4. - С. 40. - Режим доступа: http://elibrary.ru, регламентир. (09.02.2016).
См. также ответ на запрос № 7907 в архиве выполненных справок «Виртуального библиографа».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2026-11-05T07:38:01+03:00</dcterms:created>
  <dcterms:modified xsi:type="dcterms:W3CDTF">2026-11-05T07:38:01+03:00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