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№7959 (Мурманск) от 18 февраля 2016
</w:t>
      </w:r>
    </w:p>
    <w:p>
      <w:pPr/>
      <w:r>
        <w:rPr/>
        <w:t xml:space="preserve">Помогите составить список литературы по теме: "Развитие воображения у старших дошкольников с ОНР средствами изодеятельности". источники не старше 3-5 лет.
Здравствуйте, Ангелина. Выявить источники в строгом соответствии с Вашей формулировкой, к сожалению, не удалось. Возможно, Вам будут полезны следующие издания из фондов нашей библиотеки, которые можно заказать через электронную доставку документов для юридических лиц:
Книги
88.6М ; А43 Актуальные проблемы психологии в образовании : материалы межрегион. науч.-практ. конф. с междунар. участием, 1-3 апр. 2013 г. / [редкол.: И. А. Синкевич (отв. ред.) и др.]. - Мурманск : Мурм. гос. гуманитар. ун-т, 2014.Т. 2. - 240 с. : ил., граф., табл. - Библиогр. в конце ст. – Из содерж.: Особенности развития воображения и творчества у детей с нарушениями речи / О. Н. Басалаева. - С. 126-130. (1737800 - ХР-ООЭ ; 1737801 - ХР-ООЭ ; 1737802 - ХР-ООЭ)
74.10М ; С56 Современные дети - какие они? : материалы Всерос. науч.-практ. конф., 22-24 дек. 2010 г. / [отв. ред.: А. А. Смага]. - Мурманск : Мурм. гос. гуманитар. ун-т, 2012.Т. 2. - 293 с. : табл. - Библиогр. в конце ст. – Из содерж.: Развитие творческих способностей у детей с общим недоразвитием речи : [оригин. техн. приемы в изобразит. деятельности] / О. О. Мечкова. - С. 228-231. - Библиогр.: с. 231 (5 назв.). (1712095 - ХР-ООЭ ; 1712096 - ХР-ООЭ ; 1712097 - ХР-ООЭ)
Статьи
Доронова, Т. От изобразительной деятельности – к "Художественному творчеству" / Т. Доронова // Обруч: образование, ребенок, ученик. - 2011. - № 3. - С. 5-8.
Мишкина, Т. Д. Развитие воображения: нетрадиционные способы : [перечень заданий для занятий в изостудии] / Мишкина Т. Д. // Дополнительное образование и воспитание. - 2011. - № 8. - С. 25-29.
Носкова, С. В. Использование ресурсов интерактивной доски в развитии изобразительных умений и навыков у детей с ОНР / С. В. Носкова // Дошкольная педагогика. - 2011. - № 3. - С. 44-47.
Рыжова, Н. В. Методические рекомендации по развитию творческих способностей у детей с общим недоразвитием речи на занятиях по рисованию / Рыжова Н. В. // Логопед в детском саду. - 2010. - № 1. - С. 30-55. - Библиогр.: с. 55 (10 назв.).
Электронные ресурсы
Кобелева, В. А. Развитие творческого воображения в изодеятельности детей дошкольного возраста [Электронный ресурс] / Кобелева В. А. // Научные исследования: от теории к практике. – Электрон. дан. - 2014. - № 1 (1). - С. 98-101. – Режим доступа: http://elibrary.ru/, регламентир. (19.02.2016).
Оконешникова, О. К. Развитие воображения детей старшего дошкольного возраста посредством изобразительной деятельности [Электронный ресурс] / Оконешникова О. К., Макарова Т. А. // Научные исследования: от теории к практике. – Электрон. дан. - 2014. - № 1. - С. 135-138. – Режим доступа: http://elibrary.ru/, регламентир. (19.02.2016).
Пинина, О. А. Особенности воображения детей с общим недоразвитием речи и задержкой психического развития [Электронный ресурс] / Пинина О. А. // Научные исследования: от теории к практике. – Электрон. дан. - 2014. - № 1. - С. 212-221. – Режим доступа: http://elibrary.ru/, регламентир. (19.02.2016).
Убогова, Л. А. Педагогический потенциал изобразительного искусства в развитии воображения дошкольников [Электронный ресурс] / Убогова Л. А. // Развитие современного образования: теория, методика и практика. – Электрон. дан. - 2015. - № 4. - С. 289-291. – Режим доступа: http://elibrary.ru/, регламентир. (19.02.2016).
Предлагаем ознакомиться со списком литературы в Базе данных «Архив выполненных справок» Электронного каталога:
Дошкольники с ОНР [Электронный ресурс] : список лит. : (1993-2014) / Мурм. гос. обл. универс. науч. б-ка ; сост. Т. В. Воложанина. – Электрон. дан. - Мурманск : МГОУНБ, 2015. - 22 с. – Режим доступа: http://opac.mgounb.ru/opacg/archive/doshk_ODH.doc, свобод. (19.02.2016).
Изображение животных детьми дошкольного возраста [Электронный ресурс] : список лит. : (1956-2013) / Мурм. гос. обл. универс. науч. б-ка ; сост. Т. В. Воложанина. – Электрон. дан. - Мурманск : МГОУНБ, 2014. - 6 с. – Режим доступа: http://opac.mgounb.ru/opacg/archive/isobr.doc, свобод. (19.02.2016).
См. также ответ № 22974 в архиве выполненных запросов ВСС КОРУНБ.
Статьи, оглавления и фрагменты из книг можно также заказать из фондов Российской национальной библиотеки:
Мышева, Т. П. Развитие творческого воображения у детей старшего дошкольного возраста на занятиях по изобразительной деятельности / Т. П. Мышева // Детский сад от А до Я : науч.-метод. журн. для педагогов и родителей. - 2011. - № 1. - C. 64-68.
Проблемы дошкольного образования на современном этапе : сб. науч. ст. / Федер. агентство по образованию, Тольят. гос. ун-т ; [редкол.: Дыбина О. В. и др.]. - Тольятти : Тольят. гос. ун-т, 2009-    .Вып. 11. - Ульяновск : изд. Качалин Александр Васильевич, 2013. - 389 с. : ил. - Библиогр. в конце ст. – Из содерж.: Развитие у детей 6-7 лет творческого воображения посредством нетрадиционной техники рисования песком / И. В. Терехова, С. В. Сумутинова. - С. 345-347. - Библиогр. в конце ст.
Психолого-педагогическое сопровождение развития детей в образовательных учреждениях : сб. материалов регион. науч.-практ. семинара, Биробиджан, 12-13 нояб. 2009 г. : в 2 ч. / под науч. ред. О. Е. Шаповаловой. - Биробиджан : ДВГСГА, 2009.Ч. 1. - 221 с. - Библиогр. в конце отд. ст. – Из содерж.: Изучение творческого воображения старших дошкольников с недоразвитием речи в процессе рисования персонажей волшебных сказок / Г. С. Родионова. - С. 160-164.
Родионова, Г. С. Изучение механизмов воображения у детей с нормальным и нарушенным речевым развитием / Г. С. Родионова // Школьный логопед. - 2013. - № 4. - С. 8-14. - Библиогр.: с. 14 (9 назв.).
Рычкова, Н. Т. Автоматизация навыков правильной речи дошкольников в процессе художественного творчества : [в т. ч. рисование в речевом недоразвитии дошкольника] / Н. Т. Рычкова // Сибирский учитель. - 2013. - № 1. - С. 101-108.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2026-10-17T06:24:09+03:00</dcterms:created>
  <dcterms:modified xsi:type="dcterms:W3CDTF">2026-10-17T06:24:09+03:00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