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№8027 (Мурманск) от 9 марта 2016
</w:t>
      </w:r>
    </w:p>
    <w:p>
      <w:pPr/>
      <w:r>
        <w:rPr/>
        <w:t xml:space="preserve">Здравствуйте , пожалуйста, что у вас есть нв тему: Развод. Все возможные варианты.
Здравствуйте, Алина.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Бондов, С. Н. Свобода развода и автономия семейной жизни: принципы современного семейного права [Электронный ресурс] / Бондов С. Н. // Современное право. - Электрон. дан. - 2008. - № 2, ч. 1. - С. 87-89. - Режим доступа: http://elibrary.ru, регламентир. (10.03.2016).
Воробьева, И. В. Концептуальные представления о расторжении брака [Электронный ресурс] / Воробьева И. В. // Вестник РГГУ. Серия: Экономика. Управление. - Электрон. дан. - Право. - 2014. - № 9. - С. 82-85. - Режим доступа: http://elibrary.ru, регламентир. (10.03.2016).
Ерицян, И. Н. Сравнительный анализ института расторжения брака в российском и мусульманском законодательстве [Электронный ресурс] / Ерицян И. Н., Шорников Д. В. // Сибирский юридический вестник. - Электрон. дан. - 2011. - № 2. - С. 139-143. - Режим доступа: http://elibrary.ru, регламентир. (10.03.2016).
Иванова, М. С. Медиация как способ защиты прав и интересов супругов при расторжении брака [Электронный ресурс] : автореф. дис. ... канд. юрид. наук : 12.00.03 / Иванова Мария Сергеевна ; [место защиты: Моск. акад. экономики и права]. - Электрон. дан. - Тверь, 2014. - 27 с. - Режим доступа: http://diss.rsl.ru, регламентир. (10.03.2016).
Измайлов, В. В. Расторжение брака как способ защиты семейных прав граждан [Электронный ресурс] : автореф. дис. ... канд. юрид. наук : 12.00.03 / Измайлов Виталий Викторович ; [место защиты: Рос. акад. нар. хоз-ва и гос. службы при Президенте РФ]. - Электрон. дан. - Москва, 2013. - 31 с. - Режим доступа: http://diss.rsl.ru, регламентир. (10.03.2016).
Максимович, Л. Б. Развод, осложненный спором о детях: процессуальный аспект [Электронный ресурс] / Максимович Л. Б. // Вестник Тверского государственного университета. Серия: Право. - Электрон. дан. - 2014. - № 2. - С. 198-204. - Режим доступа: http://elibrary.ru, регламентир. (10.03.2016).
Семейное право [Электронный ресурс] : учебник / П. Б. Айтов [и др.] ; под ред. Р. А. Курбанова. - Электрон. дан. - Москва : Проспект, 2015. - 232 с. - Режим доступа: «КонсультантПлюс» (10.03.2016).
Уенкова, О. Г. Институт расторжения брака по законодательству Российской Федерации и стран континентальной правовой семьи [Электронный ресурс] : сравн.-правовое исслед. : дис. ... канд. юрид. наук : 12.00.03 / Уенкова Ольга Георгиевна ; [место защиты: Рос. гос. социал. ун-т]. - Электрон. дан. - Москва, 2010. - 233 с. - Режим доступа: http://diss.rsl.ru, регламентир. (10.03.2016).
Филимонова, И. В. Фиктивный брак и фиктивный развод как виды фиктивных семейно-правовых состояний [Электронный ресурс] / Филимонова И. В. // Алтайский юридический вестник. - Электрон. дан. - 2015. - № 9. - С. 120-124. - Режим доступа: http://elibrary.ru, регламентир. (10.03.2016).
Щурова, И. С. Правовое регулирование брака и развода с участием иностранных граждан [Электронный ресурс] / Щурова И. С. // Общество и право. - Электрон. дан. - 2010. - № 4. - С. 99-106. - Режим доступа: http://elibrary.ru, регламентир. (10.03.2016).
См. ответы на запросы №№ 6312, 8028 в архиве выполненных справок «Виртуального библиографа» и №№ 12105, 16724, 17477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2026-11-05T07:13:54+03:00</dcterms:created>
  <dcterms:modified xsi:type="dcterms:W3CDTF">2026-11-05T07:13:54+03:00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