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№8049 (Санкт-Петербург) от 15 марта 2016
</w:t>
      </w:r>
    </w:p>
    <w:p>
      <w:pPr/>
      <w:r>
        <w:rPr/>
        <w:t xml:space="preserve">Здраствуйте! 
Меня интересует такой вопрос: есть ли у вас какие-нибудь литература о княжегубском водохранилище? Необходимо для курсовой работы. 
Спасибо.
Здравствуйте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26.222 ; А18 Авакян, А. Б. Водохранилища. - Москва : Мысль, 1987. - 323 с. : ил. - (Природа мира). – Из содреж.: Водохранилища Карело-Кольского региона. – С. 127-130. ( Ф-1300186 - ЧЗ Ф-1305557 - АБ Ф-1563695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2008.  2 : Е - К / [авт. текстов: Амахин В. А. и др. ; отв. за вып.: Барабанов А. В., Самухина Н. А.]. - 2009 (Виченца, Италия). - 489 с. : ил., цв. ил., портр. – Из содерж.: Княжегубское (Ковдозерское) водохранилище. - С. 312. (Ф-1690778 - ОКР Ф-1694307 - ХР Ф-1694308 – ХР Ф-1694309 - ХР Ф-1694310 - ХР Ф-1694311 – ХР Ф-1694312 - ЦСС Ф-1694313 - ЧЗ Ф-1694314 – ЧЗ Ф-1694315 - ОКСЛ Ф-1694316 - АБ Ф-1694317 – АБ)
31.5кр ; О-75 Основные положения правил использования водных ресурсов Кумского, Иовского и Ковдозерского [Княжегубского] водохранилищ Ковдинского каскада (на период до ввода в эксплуатацию Верхне-Туломской ГЭС) / Госводхоз РСФСР. - Москва : [б. и.], 1963. – 14 с., [8] л. схем. (Бр-1 – ХР)
Статьи
Иванов, Н. В западных шхерах заполярного Ковдозера : [турист. путешествия по Ковдозер. водохранилищу] /  Н. Иванов // Наука и жизнь. – 2008. -  № 5. - С. 132-137, 4-я с. обл.
Им реки дали жизнь // Мурманский вестник. – 2010. - 25 дек. - С. 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2026-11-05T07:04:35+03:00</dcterms:created>
  <dcterms:modified xsi:type="dcterms:W3CDTF">2026-11-05T07:04:35+03:00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