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№8098 (Мурманск) от 24 марта 2016
</w:t>
      </w:r>
    </w:p>
    <w:p>
      <w:pPr/>
      <w:r>
        <w:rPr/>
        <w:t xml:space="preserve">Здравствуйте! Мне нужна информация по методике организации квестов, а также примеры разработанных квестов. Интересуют печатные и электронные издания.
Спасибо!
Здравствуйте, Ольга. Предлагаем Вам библиографический список:
Книги
63.3(2)42 ; Б44 Беляева, Е. Ледовое побоище : ист. квест / [Беляева Е., Новичкова Е. ; ил.: Д. Гордеев и др.]. - Москва : Лабиринт Пресс, 2013. - [22] с. : ил. (В-1725605 - ХР ; В-1738951 – АБ)
74.202.6М 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- Мурманск : Мурм. гос. гуманитар. ун-т, 2014. - 241 с. : ил., табл. - Библиогр. в конце ст. и в подстроч. примеч. – Из содерж.: Веб-квесты в обучении школьников / М. И. Строганова. – С. 13-15. (1737390 - ХР-ООЭ ; 1737391 - ХР-ООЭ ; 1737392 - ХР-ООЭ)
Статьи
Горбунова, О. В. Веб-квест в педагогике как новая дидактическая модель обучения / О. В. Горбунова, Н. С. Кузьминова // Школьные технологии. - 2013. - № 2. - С. 59-66.
Гребенева, Н. Ю. Против вас играют сказочные злодеи... : [разраб. игры-квеста] / Гребенева Н. Ю. // Дополнительное образование и воспитание. - 2014. - № 12. - С. 50-51 : 1 фот.
Дударева, Е. Использование технологии веб-квест как интерактивной образовательной среды : [метод. разраб. использования технологии веб-квеста на уроке физики] / Е. Дударева // Учитель. - 2014. - № 5. - С. 26-30. - Библиогр.: с. 30 (4 назв.).
Магич, Е. А. Образовательный квест и как его создать / Е. А. Магич, А. А. Скулачев // Школьные технологии. - 2015. - № 1. - С. 135-141.
Роденкова, И. Школьный двор. Тайна слова : игра-квест для учеников 7-го кл. / И. Роденкова // Учительская газета. - 2015. - 22 сент. (№ 38). - С. 12-13.
Электронные ресурсы (с текстами документов можно поработать в залах каталогов и электронных ресурсов на 3-м этаже библиотеки)
Акопян, Е. С. Квест-игра «По улицам родного города» [Электронный ресурс] / Акопян Е. С. // Вестник Академии детско-юношеского туризма и краеведения. – Электрон. дан. - 2013. - № 4 (109). - С. 85-93. – Режим доступа: http://elibrary.ru/, регламентир. (25.03.2016).
Мартыненко, А. А. Методика организации и проведения игры – квест [Электронный ресурс] / Мартыненко А. А. // Профессиональное образование и общество. – Электрон. дан. - 2014. - № 4. - С. 30-36. – Режим доступа: http://elibrary.ru/, регламентир. (25.03.2016).
Образовательный квест – современная интерактивная технология [Электронный ресурс] / Осяк С. А. [и др.] // Современные проблемы науки и образования. – Электрон. дан. - 2015. - № 1. - С. 157-170. – Режим доступа: http://elibrary.ru/, регламентир. (25.03.2016).
См. ответы на запросы №№ 7719, 7794 в архиве выполненных справок «Виртуального библиографа» и №№ 19771, 20628, 24930 ВСС КОРУНБ.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2026-11-05T06:50:05+03:00</dcterms:created>
  <dcterms:modified xsi:type="dcterms:W3CDTF">2026-11-05T06:50:05+03:00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