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№8117 (Мурманская область) от 30 марта 2016
</w:t>
      </w:r>
    </w:p>
    <w:p>
      <w:pPr/>
      <w:r>
        <w:rPr/>
        <w:t xml:space="preserve">Есть ли в фондах МГОУНБ книга: Линда Леонард Встреча с безумной женщиной?
Заранее благодарны
Здравствуйте. К сожалению, интересующего вас издания нет в фондах нашей библиотеки. Есть только следующая книга Л. Леонард, которую можно заказать через электронную доставку документов для юридических лиц:
88.373; Л47 Леонард, Л.Ш. Эмоциональная женская травма : исцеление дет. травмы, получ. дочерью в отношениях с отцом / Линда Шиерз Леонард ; пер. с англ. В. Мершавки. - Москва : Класс, 2009. - 219 с.- (Библиотека психологии и психотерапии). (1693198 -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2026-11-05T06:47:20+03:00</dcterms:created>
  <dcterms:modified xsi:type="dcterms:W3CDTF">2026-11-05T06:47:20+03:00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