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№8134 (Мурманская область) от 4 апреля 2016
</w:t>
      </w:r>
    </w:p>
    <w:p>
      <w:pPr/>
      <w:r>
        <w:rPr/>
        <w:t xml:space="preserve">Хотелось бы получить список литературы и статей по теме: "Интересные факты в
библиотечной практике за рубежом.
          Заранее вам благодарны!
См. ответы на запросы №№ 8133, 8158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2026-11-05T06:43:33+03:00</dcterms:created>
  <dcterms:modified xsi:type="dcterms:W3CDTF">2026-11-05T06:43:33+03:00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