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№8149 (Мурманская область) от 8 апреля 2016
</w:t>
      </w:r>
    </w:p>
    <w:p>
      <w:pPr/>
      <w:r>
        <w:rPr/>
        <w:t xml:space="preserve">Есть ли в фонде кнга Бринкли У. Последний корабль?
Заранее Вам благодарна.
Здравствуйте. К сожалению, интересующей вас книги, нет в фондах нашей библиотеки.
С уважением, главный библограф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2026-11-05T06:43:31+03:00</dcterms:created>
  <dcterms:modified xsi:type="dcterms:W3CDTF">2026-11-05T06:43:31+03:00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