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№8170 (Мурманск) от 12 апреля 2016
</w:t>
      </w:r>
    </w:p>
    <w:p>
      <w:pPr/>
      <w:r>
        <w:rPr/>
        <w:t xml:space="preserve">Здравствуйте! Отправьте пожалуйста литературу для диплома по теме:
"Формирование умения целеполагания у младших школьников"
заранее спасибо
Здравствуйте, Александра. Предлагаем Вам библиографический список:
Книга
74.202.2 ; К16 Как проектировать универсальные учебные действия в начальной школе. От действия к мысли : пособие для учителя / [А. Г. Асмолов и др.] ; под ред. А. Г. Асмолова. - 2-е изд. - Москва : Просвещение, 2010. - 151 с. : ил., табл. - (Стандарты второго поколения). - Библиогр.: с. 147-150. – Из содерж.: Регулятивные универсальные учебные действия : [уровни сформированности целеполагания]. – С. 75-89. (1695495 – ЧЗ)
Статьи
Батырева, С. Г. Коммуникативное целеполагание как основа типологизации задач по формированию коммуникативных универсальных учебных действий / С. Г. Батырева // Стандарты и мониторинг в образовании. - 2013. - № 4. - С. 46-51. - Библиогр.: с. 51 (8 назв.).
Брагина, Я. М. Постановка целей и задач - основной компонент целостности системы урока : [понятие «целеполагание»] / Я. М. Брагина // Начальная школа. - 2015. - № 3. - С. 20-23. - Библиогр.: с. 23 (5 назв.).
Кокарева, З. А. Диагностика сформированности действий целеполагания / З. А. Кокарева, Л. П. Никитина, Л. С. Секретарева // Начальная школа. - 2014. - № 2. - С. 21-24.
Кузнецова, О. В. Приемы формирования регулятивных универсальных учебных действий у школьников на уроках английского языка : [орг. целеполагания учащимися] / О. В. Кузнецова, Н. А. Филичева // Управление начальной школой. - 2014. - № 7. - С. 11-19. - 2 прил.
Трубайчук, Л. В. Младший школьник как субъект учебной деятельности / Л. В. Трубайчук // Начальная школа. - 2005. - № 9. - С. 6-9. - Библиогр.: с. 9 (3 назв.).
Электронные ресурсы (с текстами документов можно поработать в залах каталогов и электронных ресурсов на 3-м этаже библиотеки)
Денисова, А. А. Развитие целеполагания у младших школьников в свете ФГОС НОО [Электронный ресурс] / Денисова А. А., Толомеева И. С. // Герценовские чтения. Начальное образование. – Электрон. дан. - 2014. - Т. 5, № 3. - С. 21-28. – Режим доступа: http://elibrary.ru/, регламентир. (13.04.2016).
Егорова, Ю. А. Проблема формирования способности к целеполаганию у обучающихся и подходы к ее решению [Электронный ресурс] / Егорова Ю. А. // Вестник Челябинского государственного педагогического университета. – Электрон. дан. - 2013. - № 4. - С. 65-77. – Режим доступа: http://elibrary.ru/, регламентир. (13.04.2016).
Огородникова, Е. П. Формирование регулятивных универсальных учебных действий младших школьников на основе интегративного подхода [Электронный ресурс] / Огородникова Е. П. // Вестник Гуманитарного института ТГУ. – Электрон. дан. - 2015. - № 2. - С. 25-27. – Режим доступа: http://elibrary.ru/, регламентир. (13.04.2016).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Актуальные проблемы модернизации начального образования в условиях введения федерального государственного образовательного стандарта : материалы Всерос. науч.-практ. конф., (30 нояб. 2010 г.), Москва - Челябинск / [редкол.: Н. Е. Скрипова (гл. ред.) и др.]. - Челябинск : Образование, 2011. - 222 с. - (Новой школе - новые стандарты). - Библиогр. в конце докл. – Из содерж.: Целеполагание как ключевая компетенция образовательного процесса / Лебедькова Ю. И. - С. 77-79.
Занковские педагогические чтения, 2009-2010 : опыт. Достижения. Перспективы : материалы Пятых Всерос. Занк. чтений : [сборник]. - Самара : Федоров : Учеб. лит., 2010. - 349 с. : ил. - Библиогр. в конце ст. – Из содерж.: Целеполагание как структурный элемент урока / Л. Г. Половинкина. - С. 129-136.
Сивова, И. С. Развитие целеполагания младших школьников в учебной деятельности : автореф. дис. … канд. пед. наук : 13.00.01 / / И. С. Сивова ; [Волгогр. гос. пед. ун-т]. - Волгоград, 1999. - 21 с. - Библиогр. в конце кн. (5 назв.).
Теоретические и практические вопросы науки XXI века : сб. ст. Междунар. науч.-практ. конф., 18 апр. 2015 г. / [отв. ред.: Сукиасян А. А.]. - Уфа : ОМЕГА САЙНС, 2015. - 196 с. : ил. - Библиогр. в конце ст. – Из содерж.: Формирование действия целеполагания у младших школьников при проведении урока / Мухина М. А. - С. 140-141. 
Технология формирования компетентности целеполагания у обучающихся начальной и основной школы / Ю. В. Соловьева [и др.] // Управление качеством образования: теория и практика эффективного администрирования. - 2015. - № 2. - С. 51-68.
Эволюция научной мысли : сб. ст. Междунар. науч.-практ. конф., 25 марта 2015 г., [г. Уфа : в 2 ч. / отв. ред.: Сукиасян А. А.]. - Уфа : Аэтерна, 2015. - Библиогр. в конце докл.Ч. 2. - 198 с. : ил., карт., портр. – Из содерж.: Целеполагание как фактор формирования личности младшего школьника / Никулочкина В. Я. - С. 94-95.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2026-11-05T06:42:26+03:00</dcterms:created>
  <dcterms:modified xsi:type="dcterms:W3CDTF">2026-11-05T06:42:26+03:00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