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№8186 (Мурманск) от 16 апреля 2016
</w:t>
      </w:r>
    </w:p>
    <w:p>
      <w:pPr/>
      <w:r>
        <w:rPr/>
        <w:t xml:space="preserve">Присвойте пожалуйста индекс УДК, по статье "Возможности и перспективы Мурманской области в развитии  транспорта Арктического региона"
С уважением, Ярослав.
Здравствуйте, Ярослав. Для присвоения индекса УДК Вам необходимо воспользоваться платной On-line услугой "Каталогизация перед публикацией" на сайте нашей библиотеки:
Каталогизация перед публикацией: (срок исполнения до 2-х рабочих дней) - индексирование документов по УДК (определение индексов Универсальной десятичной классификации)
1 документ, 1 индекс
40-00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2026-11-05T06:35:37+03:00</dcterms:created>
  <dcterms:modified xsi:type="dcterms:W3CDTF">2026-11-05T06:35:37+03:00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