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№8206 (Мурманск) от 21 апреля 2016
</w:t>
      </w:r>
    </w:p>
    <w:p>
      <w:pPr/>
      <w:r>
        <w:rPr/>
        <w:t xml:space="preserve">Здравствуйте. Помогите с подбором литературы по теме "Создание рукописной книги как организация проектно-исследовательской внеурочной деятельности по англ. яз. в начальной школе"
Здравствуйте, Инна. Выявить источники в строгом соответствии с Вашей формулировкой, к сожалению, не удалось. Возможно, Вам будут полезны следующие издания:
Книги
74.202.4 ; И21 Иванова, Н. В. Как организовать проектную деятельность в начальной школе : метод. пособие / Н. В. Иванова, Г. Н. Марунина. - Москва : АРКТИ, 2013. - 125 с. : ил. - (Начальная школа). - Библиогр. в тексте. (1747832 - ЧЗ)
74.202.2 ; П79 Проектирование в начальной школе: от замысла к реализации : прогр., занятия, проекты / Изд-во "Учитель" ; [авт.-сост. М. Ю. Шатилова, Н. И. Селезнева, Н. И. Ильина и др.]. - Волгоград : Учитель, 2010. - 169 с. : ил. - (Творческая мастерская учителя). (1689217 - ЧЗ ; 1689218 - АБ)
74.202.4 ; П79 Проектная деятельность в начальной школе : [пособие] / Изд-во "Учитель" ; авт.-сост.: М. К. Господникова [и др.]. - Изд. 3-е. - Волгоград : Учитель, 2014. - 131 с. : ил., табл. - (Новое в преподавании в школе) (В соответствии с ФГОС). - Библиогр.: с. 47-48 (20 назв.), с. 113-114 (6 назв.). (1758486 - ЧЗ)
74.202.4 ; С12 Савенков, А. И. Методика исследовательского обучения младших школьников / А. И. Савенков. - 5-е изд. - Самара : Федоров, 2015. - 219 с., [8] л. цв. ил. : ил., табл. - Библиогр.: с. 219-220 (25 назв.). (1759953 - ЧЗ)
63.3(2Рос-4Мур)кр ; Ч-21 Чарнолуские чтения (2008; Мурманск).  Чарнолуские чтения : материалы межвуз. науч.-практ. конф., 24-26 марта 2008 г.. - Мурманск : Мурм. гос. пед. ун-т, 2009.Ч. 1 / [редкол.: Л. С. Беляева (отв. ред.) и др.]. - 101 с. - Библиогр. в конце ст. и в подстроч. примеч. - Из содерж.: Издание рукописных книг-самоделок / В. У. Плюхин. - С. 70-75. (1684285 - ХР-ООЭ ; 1684286 - ХР-ООЭ)
Статьи
Анисимова, О. Волшебные страницы : [советы по созданию рукопис. кн.] / О. Анисимова // Лиза. Мой ребенок. - 2012. - № 9. - С. 250-251.
Воротина, Л. А. Наши первые открытия при изучении русского и английского языков : темы двух мини-проектов, II кл. : [задачи, этапы и пл. проведения учеб. проекта] / Л. А. Воротина, С. Ю. Белова // Начальная школа. - 2014. - № 11. - С. 32-34. - Библиогр.: с. 34.
Канунникова, Т. Методическая разработка на тему: "Искусство рукописной книги" / Т. Канунникова // Учитель. - 2013. - № 4. - С. 72-77 : ил. - Библиогр.: с. 77 (6 назв.).
Кобылат, Е. Н. Проектные задания на уроках английского языка / Е. Н. Кобылат // Начальная школа. - 2007. - № 9. - С. 108.
Орлова, Л. Рукописные книги. Полет фантазии и долгая память : [советы по созданию рукопис. кн.] / Л. Орлова, А. Тремасова // Школа для родителей - Первое сентября. - 2016. - № 1. - С. 28-29 : фот.
Руденко, М. В. Проектная деятельность при изучении английского языка / М. В. Руденко // Начальная школа. - 2008. - № 9. - С. 21-22 (Библиотечка учителя).
Сергеева, А. А. "Лондон глазами детей" : разраб. проекта / А. А. Сергеева // Английский язык. - 2011. - 1-15 June (№ 11). - P. 46-47.
См. ответы на запросы № 5831 в архиве выполненных справок «Виртуального библиографа» и №№ 11687, 19251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2026-11-05T06:32:04+03:00</dcterms:created>
  <dcterms:modified xsi:type="dcterms:W3CDTF">2026-11-05T06:32:04+03:00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