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№8210 (Мурманск) от 24 апреля 2016
</w:t>
      </w:r>
    </w:p>
    <w:p>
      <w:pPr/>
      <w:r>
        <w:rPr/>
        <w:t xml:space="preserve">Здравствуйте. Помогите найти литературу по теме "Музыкальные произведения как объект авторского права". Заранее спасибо
Здравствуйте, Станислав. Предлагаем Вам библиографический список:
Книги
67.404.3я7 ; И20 Иванов, Н. В. Авторские и смежные права в музыке : учеб.-практ. пособие / Н. В. Иванов ; под ред. А. П. Сергеева. - Москва : Проспект, 2015. – 175 с. - Библиогр.: с. 169-173 (93 назв.) и в подстроч. примеч. (1753696 - ИСК ; 1753697 – АБ)
67.404.31; C78 Copyright law of the United States of America and related laws contained in Title 17 of the United States Code : circular 92. - [United States], 2003. - VIII, [2], 279 p. (И-16131 - ИНО)
67.404.31; H73 Hoffmann, G. M. Copyright in cyberspace / Gretchen McCord Hoffmann. - New York : Neal-Schuman publ. : London, 2001. - XVII, 263 p. - (Neal-Schuman Netguide series). (И-16761 - ИНО)
85.310.004; L63 Lexmann, J. Audiovisual media and music culture / Juraj Lexmann ; [transl.: Mgr. Barbora Patockova]. - Frankfurt am Main : Peter Lang, 2009. - 101 p.  (И-18735 - ИНО)
Статьи
Гаврилов, Э. Публичное использование охраняемых авторским правом произведений "малых форм" / Э. Гаврилов // Хозяйство и право. - 2012. - № 9. - С. 26-33.
Гурко, А. Расширенное коллективное управление авторскими и смежными правами в сети Интернет: вымысел или реальность? / А. Гурко // Интеллектуальная собственность. Авторское право и смежные права. - 2014. - № 10. - С. 37-42 : 2 фот. - Библиогр.: с. 42 (4 назв.).
Дадян, П. Способы использования музыкальных произведений по законодательству РФ / П. Дадян // Интеллектуальная собственность. Авторское право и смежные права. - 2014. - № 4. - С. 18-26. - Библиогр.: с. 26 (8 назв.).
Кондратьева, Е. Свободное использование музыкальных произведений в личных целях / Е. Кондратьева // Интеллектуальная собственность. Авторское право и смежные права. - 2013. - № 3. - С. 19-26. - Библиогр.: с. 25-26 (19 назв.).
Кряжев, В. Договор продюсера с музыкантом: на что обратить внимание / В. Кряжев // Интеллектуальная собственность. Авторское право и смежные права. - 2014. - № 9. - С. 20-31. - Библиогр.: с. 31 (5 назв.).
Штенников, В. Понятие "музыкальное произведение" / В. Штенников // Интеллектуальная собственность. Авторское право и смежные права. - 2013. - № 7. - С. 58-63. - Библиогр.: с. 63 (12 назв.).
Электронные ресурсы (с текстами документов можно поработать в залах каталогов и электронных ресурсов на 3-м этаже библиотеки)
Алистратова, М. Е. Авторское право на музыкальные произведения [Электронный ресурс] : дис. ... канд. юрид. наук : 12.00.03 / Алистратова Мария Евгеньевна ; [место защиты: Рос. акад. нар. хоз-ва и гос. службы при Президенте РФ]. – Электрон. дан. - Москва, 2012. - 164 с. : ил. – Режим доступа: http://sigla.rsl.ru/, регламентир. (25.04.2016).
Дадян, П. Г. Музыкальное произведение как самостоятельный объект авторского права: теоретико-правовое исследование [Электронный ресурс] : автореф. дис. ... канд. юрид.  наук : 12.00.03 / Дадян Павел Гамлетович ; [Место защиты: Рос. гос. акад. интеллектуал. собственности]. – Электрон. дан. - Москва, 2015. - 22 с. – Режим доступа: http://sigla.rsl.ru/, регламентир. (25.04.2016).
Расширить поиск книг рекомендуем самостоятельно в Электронном каталоге на сайте нашей библиотеки.
См. также ответ № 16194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Бобрик, О. Из истории авторского права на музыкальные произведения / О. Бобрик // Музыкальная академия. - 2013. - № 1. - С. 14-20. - (Музыка в пространстве культуры).
Илларионов, В. С. Авторские права на музыкальные произведения, распространенные в сети Интернет: предложения по совершенствованию теории и законодательства РФ / Илларионов В. С. // "Черные дыры" в Российском Законодательстве. - 2013. - № 2. - С. 147-152. - (Разное). - Примеч. - Библиогр.: с. 151-152 (8 назв.).
Юргенсон,  Б. П. Авторское право на музыкальные произведения / Б. П. Юргенсон. - Москва : Сам Полиграфист, 2012. - 93 с. : портр., факс. - Библиогр.: с. 8.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 и Соколова Т. А., заведующая отделом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2026-11-05T06:36:27+03:00</dcterms:created>
  <dcterms:modified xsi:type="dcterms:W3CDTF">2026-11-05T06:36:27+03:00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