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№8233 (Мурманская область) от 4 мая 2016
</w:t>
      </w:r>
    </w:p>
    <w:p>
      <w:pPr/>
      <w:r>
        <w:rPr/>
        <w:t xml:space="preserve">Здравствуйте! Подберите, пожалуйста, электронные ресурсы (статьи и диссертации) по тематике " атлантический лосось (семга)".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Электронные версии статей,  оглавления и фрагменты диссертаций можно заказать самостоятельно через электронную доставку документов для физических лиц:
Электронные ресурсы
Анохина, В. С. Биологическая изменчивость культивируемого и дикого атлантического лосося разного происхождения [Электронный ресурс] / Анохина В. С. // Рыбное хозяйство. - Электрон. дан. - 2011. - № 1. - С. 46-50. - Режим доступа: http://elibrary.ru, регламентир. (04.05.2016).
Влияние экологических условий обитания на динамику жирных кислот у молоди атлантического лосося (Salmo salar L.) [Электронный ресурс] / Немова Н. Н. [и др.] // Экология. - Электрон. дан. - 2015. - № 3. - С. 206. - Режим доступа: http://elibrary.ru, регламентир. (04.05.2016).
Действие естественного отбора на иммунокомпетентные локусы атлантического лосося (Salmo salar L.) [Электронный ресурс] / Зуева К. Ю. [и др.] // Труды Карельского научного центра Российской академии наук. - Электрон. дан. - 2013. - № 3. - С. 101-111. - Режим доступа: http://elibrary.ru, регламентир. (04.05.2016).
Деревщиков, А. В. Миграция атлантического лосося в реку Тулома [Электронный ресурс] / Деревщиков А. В., Кравец П. П., Самохвалов И. В. // Успехи современного естествознания. - Электрон. дан. - 2011. - № 8. - С. 33-35. - Режим доступа: http://elibrary.ru, регламентир. (04.05.2016).
Особенности воспроизводства пресноводной формы атлантического лосося в озерно-речной системе реки Шуя [Электронный ресурс] / Иванов С. И. // Известия Самарского научного центра Российской академии наук. - Электрон. дан. - 2015. - Т. 17, № 6, ч. 1. - С. 87-90. - Режим доступа: http://elibrary.ru, регламентир. (04.05.2016).
Питание смолтов атлантического лосося (Salmo salar L. ) заводского происхождения в реке Кереть (бассейн Белого моря) [Электронный ресурс] / Легун А. Г. [и др.] / Ученые записки Петрозаводского государственного университета. Серия: Естественные и технические науки. - Электрон. дан. - 2016. - № 2. - С. 20-24. - Режим доступа: http://elibrary.ru, регламентир. (04.05.2016).
Попов, И. Ю. Характер роста атлантического лосося (Salmo salar salmonidae) популяций российской части Финского залива Балтийского моря [Электронный ресурс] / Попов И. Ю. // Вопросы рыболовства. - Электрон. дан. - 2010. - Т. 11, № 3. - С. 415-427. - Режим доступа: http://elibrary.ru, регламентир. (04.05.2016).
Похольченко, Л. А. Аминокислотный состав мышечной ткани заводской молоди атлантического лосося Salmo salar Кольского полуострова [Электронный ресурс] / Похольченко Л. А., Овчинникова С. И., Анохина В. С. // Вопросы рыболовства. - Электрон. дан. - 2010. - Т. 11, № 3. - С. 587-591. - Режим доступа: http://elibrary.ru, регламентир. (04.05.2016).
Реореакция и формирование фенотипических групп сеголеток атлантического лосося (Salmo salar L.) [Электронный ресурс] / Веселов А. Е. [и др.] // Труды Карельского научного центра Российской академии наук. - Электрон. дан. - 2011. - № 3. - С. 21-27. - Режим доступа: http://elibrary.ru, регламентир. (04.05.2016).
Хаймина, О. В. Влияние изменений факторов среды обитания на промысловые популяции атлантического лосося [Электронный ресурс] : дис. ... канд. геогр. наук : 25.00.28 / Хаймина Ольга Владимировна ; [место защиты: Рос. гос. гидрометеорол. ун-т (РГГМУ)]. - Электрон. дан. - Санкт-Петербург, 2013. - 155 с. : ил. - Режим доступа: http://diss.rsl.ru, регламентир. (04.05.2016).
Юрцева, А. О. Морфологическая изменчивость атлантического лосося (Salmo Salar L.) в естественных условиях и аквакультуре [Электронный ресурс] : дис. ... канд. биол. наук : 03.02.06 / Юрцева Анастасия Олеговна ; [место защиты: Зоол. ин-т РАН]. - Электрон. дан. - Санкт-Петербург, 2011. - 232 с. : ил. - Режим доступа: http://diss.rsl.ru, регламентир. (04.05.2016).
См. также ответы на запросы №№ 8131, 8132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2026-11-05T06:26:16+03:00</dcterms:created>
  <dcterms:modified xsi:type="dcterms:W3CDTF">2026-11-05T06:26:16+03:00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