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№8364 (Мурманск) от 27 мая 2016
</w:t>
      </w:r>
    </w:p>
    <w:p>
      <w:pPr/>
      <w:r>
        <w:rPr/>
        <w:t xml:space="preserve">Здравствуйте! Помогите пожалуйста оформить литературу для диссертации. 
С Уважением, Ярослав Андреевич.
О прогнозе социально-экономического развития Мурманской области на 2016 год и плановый период 2017 и 2018 годов" [Электронный ресурс] : постановление Правительства Мурм. обл. от 23 окт. 2015 № 476-ПП/10. - Электрон. дан. - [Москва] : КонсультантПлюс, 1992-2016. - Режим доступа: СПС «КонсультантПлюс», регламентир. (02.03.2016).
См. ответ на запрос № 8356 в архиве выполненных справок "Виртуального библиографа".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2026-11-05T05:44:18+03:00</dcterms:created>
  <dcterms:modified xsi:type="dcterms:W3CDTF">2026-11-05T05:44:18+03:00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