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№8440 (Мурманск) от 29 июня 2016
</w:t>
      </w:r>
    </w:p>
    <w:p>
      <w:pPr/>
      <w:r>
        <w:rPr/>
        <w:t xml:space="preserve">Здравствуйте, есть ли в библиотеке такая книга Э. Радзинского:Император и мужик?
Здравствуйте, Антон. В нашей библиотеке есть интересующая Вас книга:
84(2Рос=Рус)6; Р15 Радзинский, Э. С. Император и мужик / Э. Радзинский. – Москва : АСТ, 2014. - 734 с. (1737968 - АБ 1743377 - ХР 1743378 -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2026-11-05T05:28:20+03:00</dcterms:created>
  <dcterms:modified xsi:type="dcterms:W3CDTF">2026-11-05T05:28:20+03:00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