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№8526 (Мурманская область) от 15 сентября 2016
</w:t>
      </w:r>
    </w:p>
    <w:p>
      <w:pPr/>
      <w:r>
        <w:rPr/>
        <w:t xml:space="preserve">Здравствуйте, помогите, пожалуйста, подобрать литературу по теме: Эпистемологический анархизм П. Фейерабенда как особый тип методологии познания. Заранее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87.2я73 ; М25 Мареева, Е. В.Философия науки : учеб. пособие для аспирантов и соискателей / Е. В. Мареева, С. Н. Мареев, А. Д. Майданский. - Москва : ИНФРА-М, 2010. – 331 с. (1691387 – ЧЗ)
87.2я73 ; Н62 Никифоров, А. Л.Философия науки: история и теория : [учеб. для вузов] / А. Никифоров. - Москва : Идея-Пресс, 2010. - 263 с. (1699434 – ЧЗ ; 1699435 – АБ)
87.3(0)я73 ; Х91 Хрестоматия по западной философии : учеб. пособие : [для вузов] / сост., [авт. предисл.] Н. И. Фокина ; [под ред. В. И. Кириллова]. - Москва : Проспект, 2006. - 539 с. (1641276 – ХР ; 1641277 – ЧЗ)
87.2 ; Ф36 Фейерабенд, П. Избранные труды по методологии науки / П. Фейерабенд. - Москва : Прогресс, 1986. – 543 с. (1269260 – ХР)
Статьи
Гусев, Д. А.Античный скептицизм как ранняя форма рефлексии теоретического знания / Д. А. Гусев // Преподаватель XXI век. - 2010. - № 2, ч. 2. - С. 204-211.
Егоров, Д. Г. Если парадигмы несоизмеримы, то почему они все-таки меняются? / Д. Г. Егоров // Вопросы философии. - 2006. - № 3. - С. 102-110.
Мареев, С. Н. Начало и конец "философии науки" / материал подгот. В. Лазуткин // Свободная мысль - XXI. - 2006. - № 4. - С. 192-208.
Электронные ресурсы
Дёмин, И. В.  Проблема соотношения идеологии и науки в современной эпистемологии [Электронный ресурс] / И. В. Демин // Научно-технические ведомости Санкт-Петербургского государственного политехнического университета. Гуманитарные и общественные науки. - 2015. - № 1 (215). - С. 146-153. - Режим доступа: http://elibrary.ru, регламентир.(15.09.2016).
Кравченко, А. М. Эпистемологический анархизм П. Фейерабенда в контексте политического анархизма П. Кропоткина [Электронный ресурс] / А. М. Кравченко // Гуманитарные исследования в Восточной Сибири и на Дальнем Востоке. - 2015. - № 1 (31). - С. 140-146. - Режим доступа: http://elibrary.ru, регламентир. (15.09.2016).
Кузнецова, Н. И. Неопознанный Фейерабенд [Электронный ресурс] / Н. И. Кузнецова // Эпистемология и философия науки. - 2005. - № 1. - С. 210-216. - Режим доступа: http://elibrary.ru, регламентир. (15.09.2016).
Мигла, А. В. Пол Фейерабенд и его критика понятия прогресса [Электронный ресурс] / А. В. Мигла // Эпистемология и философия науки. - 2009. - № 4. - С. 212-214. - Режим доступа: http://elibrary.ru, регламентир. (15.09.2016).
Мустафина, Д. И. Философия науки пола Фейерабенда [Электронный ресурс] / Д. И. Мустафина,  Рахматуллин Р. Ю. // Научный альманах. - 2015. - № 12-3 (14). - С. 382-385. - Режим доступа: http://elibrary.ru, регламентир. (15.09.2016)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2026-11-05T05:13:34+03:00</dcterms:created>
  <dcterms:modified xsi:type="dcterms:W3CDTF">2026-11-05T05:13:34+03:00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