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№8577 (Мурманская область) от 6 октября 2016
</w:t>
      </w:r>
    </w:p>
    <w:p>
      <w:pPr/>
      <w:r>
        <w:rPr/>
        <w:t xml:space="preserve">Можно подобрать литературу по теме: "Лексикологические особенности канадского варианта английского языка"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81.432.1-025.7; Б14 Багана, Ж. Языковая вариативность английского языка Великобритании, США и Канады : монография / Ж. Багана, А. Н. Безрукая, Е. Н. Таранова. – Москва : ИНФРА-М, 2016. - 122 с. - (Научная мысль). (1760908 - ИНО)
81.432.1-3; Б95 Быховец, Н. Н. Лексические особенности английского языка Канады / Н. Н. Быховец ; АН УССР, Ин-т языковедения им. А. А. Потебни. – Киев : Наукова думка, 1988. - 150 с. : схемы, табл. (1346015 - ИНО)
81.432.1-923.6; П58 Попова, Л. Г. Лексика английского языка в Канаде : [учеб. пособие для студентов пед. ин-тов по специальности "Иностр. яз."] / Л. Г. Попова. – Москва : Высш. шк., 1978. - 115 с. - (Библиотека преподавателя). (978389 - ИНО)
81.432.1 ; E56 English: one language, different cultures. - London ; New York : Continuum, 2007. - [8], 286 p. (И-18329 – ИНО)
Статья
Прошина, З. Г. Легитимность вариантов "неродного" английского языка / З. Г. Прошина // Личность. Культура. Общество. - 2011. - Т. 13, № 67/68, вып. 4. - С. 164-165.
Электронные ресурсы
Абызов, А. А. Лексикографический аспект canadian english (к истории вопроса и перспективам) [Электронный ресурс] / Абызов А. А. // Теория и практика иностранного языка в высшей школе. — 2016. — № 12. — С. 3-7. – Режим доступа: http://elibrary.ru, регламентир. (06.10.2016).
Абызов, А. А. Canadian english: статус, национальная специфика [Электронный ресурс] / Абызов А. А. // Теория и практика иностранного языка в высшей школе. — 2014. — № 10. — С. 3-11. – Режим доступа: http://elibrary.ru, регламентир. (06.10.2016).
Баймуратова, Э. М. Историко-лингвистическая характеристика английского языка Канады [Электронный ресурс] / Баймуратова Э. М., Горбунова В. С. // Молодой ученый. — 2016. — № 5. — С. 791-794. – Режим доступа: http://elibrary.ru, регламентир. (06.10.2016).
Быстрикова, Н. Ф. К вопросу о языке в его территориальной вариантности (на материале английского языка в Канаде) [Электронный ресурс] / Быстрикова Н. Ф., Муссауи Е. В., Гарсия-Каселес К. К. // Вестник Российского университета дружбы народов. Серия: Лингвистика. — 2012. — № 2. — С. 69-76. – Режим доступа: http://elibrary.ru, регламентир. (06.10.2016).
Новоселова, М. А. Канадский английский [Электронный ресурс] / Новоселова М. А. // Вестник Костромского государственного университета им. Н. А. Некрасова. — 2010. — Т. 16, № 1. — С. 87-91. – Режим доступа: http://elibrary.ru, регламентир. (06.10.2016).
Свириденко, Э. О. Экстралингвистические факторы формирования канадского варианта английского языка [Электронный ресурс] / Свириденко Э. О. // Язык. Культура. Коммуникации. — 2014. — № 2. — С. 4. – Режим доступа: http://elibrary.ru, регламентир. (06.10.2016).
Следующую статью можно также заказать из фондов других библиотек страны:
Алексеева, Т. С. Лексико-семантические особенности современного канадского английского на примере художественных произведений канадских писателей / Алексеева Т. С., Ихсанова А. А. // Состояние и перспективы лингвистического образования в современной России и за рубежом : Материалы II Междунар. науч.-практ. заоч. конф., Ульяновск, 16 мая-15 июня 2014 г. – Ульяновск, 2014. - С. 100-104.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2026-11-05T04:56:01+03:00</dcterms:created>
  <dcterms:modified xsi:type="dcterms:W3CDTF">2026-11-05T04:56:01+03:00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