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№8610 (Мурманск) от 20 октября 2016
</w:t>
      </w:r>
    </w:p>
    <w:p>
      <w:pPr/>
      <w:r>
        <w:rPr/>
        <w:t xml:space="preserve">Здравствуйте! Есть ли в сборниках МГОУНБ ранняя пьеса Теннеси Уильямса "Весенняя гроза".
Зравствуйте, Наталья. К сожалению, интересующей вас пьесы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2026-11-05T04:52:46+03:00</dcterms:created>
  <dcterms:modified xsi:type="dcterms:W3CDTF">2026-11-05T04:52:46+03:00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