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№8688 (Мурманск) от 21 ноября 2016
</w:t>
      </w:r>
    </w:p>
    <w:p>
      <w:pPr/>
      <w:r>
        <w:rPr/>
        <w:t xml:space="preserve">Пожалуйста, подберите мне литературу для диссертации по следующим темам:
1. Спортивное право стран Скандинавии.
2. Адаптивный спорт в странах Скандинавии.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 К сожалению, материалов строго отвечающих 2-й теме найти не удалось. Возможно, Вам будут полезны следующие издания: 
Электронные ресурсы (с текстами документов можно поработать в залах каталогов и электронных ресурсов на 3-м этаже библиотеки)
Гуркова, В. С. Становление адаптивного спорта в России и странах Зарубежья [Электронный ресурс] / Гуркова В. С. // Актуальные проблемы оздоровительной и адаптивной физической культуры : сб. материалов V Междунар. студенч. науч.-практ. конф., Новосибирск, 29 апр. 2016 г. Новосибирск, 2016. - С. 24-27. – Режим доступа: http://elibrary.ru, регламентир. (23.11.2016).
Жиленкова, В. П. Адаптивный спорт для лиц с поражением опорно-двигательного аппарата [Электронный ресурс] : дис. ... канд. пед. наук : 13.00.04 / Жиленкова Валентина Павловна. – Санкт-Петербург, 2002. – 233 с. – Режим доступа: http://diss.rsl.ru, регламентир. (23.11.2016).
Рысакова, О. Г. Современное состояние и проблемы сноубординга у лиц с нарушением слуха в контексте развития отечественного и мирового спорта глухих [Электронный ресурс] / Рысакова О. Г., Махов А. С. // Физическая культура: воспитание, образование, тренировка. - 2015. - № 4. - С. 76-79. – Режим доступа: http://elibrary.ru, регламентир. (23.11.2016).
Солодков, А. С. Итоги и перспективы исследований проблемы адаптации в спорте [Электронный ресурс] / Солодков А. С. // Ученые записки университета им. П. Ф. Лесгафта. - 2005. - № 18. - С. 65-75. – Режим доступа: http://elibrary.ru, регламентир. (23.11.2016).
Юречко, О. В. Занятия адаптивным спортом как средство социализации людей с ограниченными возможностями [Электронный ресурс] / Юречко О. В. // Теоретические и практические проблемы физической культуры и спорта : материалы Всерос. науч.-практ. конф., Благовещенск, 31 окт. 2013 г. - Благовещенск, 2013. - С. 215-223. – Режим доступа: http://elibrary.ru, регламентир. (23.11.2016).
Brittain, I. Leveraging the London 2012 Paralympic Games: What Legacy for Disabled People? [Electronic resource] / I. Brittain // Journal of Sport &amp; Social Issues. - 2016. - Vol. 40, № 6. - P. 499-521. - Mode of access: http://online.sagepub.com, регламентир. (23.11.2016).
Hums, M. A. The Inclusion of the Paralympics in the Olympic and Amateur Sports Act: Legal and Policy Implications for Integration of Athletes with Disabilities into the United States Olympic Committee and National Governing Bodies [Electronic resource] / M. A. Hums // Journal of Sport &amp; Social Issues. - 2003. - Vol. 27, № 3. - P. 261-275. - Mode of access: http://online.sagepub.com, регламентир. (23.11.2016).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Евсеев, С. П. Классификации спортсменов в адаптивном спорте / Евсеев С. П., Евсеева О. Э., Вишнякова Ю. Ю. // Адаптивная физическая культура. - 2011. - Т. 48, № 4. - С. 2-5.
Ответ на 1-й вопрос см. в архиве выполненных справок «Виртуального библиографа» под № 8691.
С уважением, Данилова М. М., главный библиограф центральной справочной службы и Кочергина Л. Г., 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2026-11-05T04:34:06+03:00</dcterms:created>
  <dcterms:modified xsi:type="dcterms:W3CDTF">2026-11-05T04:34:06+03:00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