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№8710 (Мурманск) от 24 ноября 2016
</w:t>
      </w:r>
    </w:p>
    <w:p>
      <w:pPr/>
      <w:r>
        <w:rPr/>
        <w:t xml:space="preserve">Здравствуйте! Прошу подобрать список литературы для реферата по теме "Муковисцидоз у детей". Спасибо!
Здравствуйте, Анна. Предлагаем Вам список литературы:
Книги
57.334.12; З-12 Заболевания органов дыхания у детей / [Баликин В. Ф. и др.] ; под ред. Б. М. Блохина. – Москва : МЕДПРАКТИКА-М, 2007. - 615 с. (1677307 - МЕД)
57.334.12; Х94 Хронические заболевания легких у детей / [Агапитов Л. И. и др.] ; под ред. Н. Н. Розиновой, Ю. Л. Мизерницкого. – Москва : Практика, 2011. - 223 с. (1716341 - МЕД)
57.3; П24 Педиатрия : нац. рук. : крат. изд. / [Авдеева Т. Г. и др.] ; под ред. А. А. Баранова. – Москва : ГЭОТАР-Медиа, 2015. - 762 с. (М-1756652 - МЕД
Статьи
Багдасарян, Н. Г. Функциональное состояние печени при муковисцидозе у детей / Н. Г. Багдасарян  // Российский педиатрический журнал. - 2011. - № 1. - С. 20-22.
Волков, И. Бронхологические методы диагностики и терапии при муковисцидозе у детей / И. Волков // Врач. - 2007. - № 3. - С. 94-96.
Горинова, Ю. В. Остеопения при муковисцидозе у детей и принципы ее коррекции : [обзор] / Ю. В. Горинова, О. И. Симонова // Российский педиатрический журнал. - 2008. - № 2. - С. 37-43.
Кондратьева, О. В. Состояние гепатобилиарной системы у детей с муковисцидозом / О. В. Кондратьева, Н. В. Рылова // Казанский медицинский журнал. - 2012. - Т. 93, № 1. - С. 122-125.
Нарушение метаболизма витамина D у детей с муковисцидозом] / И. К. Ашерова [и др.] // Педиатрия. - 2012. - Т. 91, № 2. - С. 34-39.
Электронные ресурсы (с текстами документов можно поработать в залах каталогов и электронных ресурсов на 3-м этаже библиотеки, с текстами на английском языке - на 4 этаже в отделе литературы на иностранных языках)
Муковисцидоз у детей [Электронный ресурс] /  Ивкина С. С. [и др.] // Проблемы здоровья и экологии. - 2015. - № 4 (46). - С. 89-96. – Режим доступа:  http://elibrary.ru, регламентир. (26.11.2016).
Цыганок, А. В. Оптимизация диагностики и лечения муковисцидоза у детей [Электронный ресурс] : автореф. дис. ... канд. мед. наук : 14.01.08 / Цыганок Анатолий Владимирович ; [место защиты: Федер. науч.-клин. центр дет. гематологии, онкологии и иммунологии Росздрава]. - Москва, 2011. - 24 с. – Режим доступа: http://sigla.rsl.ru, регламентир. (26.11.2016).
Montupet, P. Laparoscopic Toupet's Fundoplication in Children [Electronic resource] / P. Montupet // Surgical Innovation. - Electronic data. – 2002. - Vol. 9, № 3. – P. 163-167. - Mode of access: http://online.sagepub.com, регламентир. (26.11.2016).
Moreau-Marquis, S. Combination of hypothiocyanite and lactoferrin (ALX-109) enhances the ability of tobramycin and aztreonam to eliminate Pseudomonas aeruginosa biofilms growing on cystic fibrosis airway epithelial cells [Electronic resource] / S. Moreau-Marquis // Journal of Antimicrobial Chemotherapy. - Electronic data. – 2015. – Vol. 70, № 1. - P. 160-166. - Mode of access: http://www.oxfordjournals.org, регламентир. (26.11.2016).
С уважением, главный библиограф зала естественнонаучной и медицинской литературы О. Ю. Серова и Кочергина Л. Г., главный библиограф отдела литературы на иностранных языках.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2026-11-01T10:50:35+03:00</dcterms:created>
  <dcterms:modified xsi:type="dcterms:W3CDTF">2026-11-01T10:50:35+03:00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