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№8779 (Мурманская область) от 12 декабря 2016
</w:t>
      </w:r>
    </w:p>
    <w:p>
      <w:pPr/>
      <w:r>
        <w:rPr/>
        <w:t xml:space="preserve">Есть ли в  фондах МГОУНБ книга: Клейсон Д Самый богатый человек в Вавилоне?
Заранее благодарны за работу!
Здравствуйте. В нашей библиотеке, к сожалению, нет интересующей вас книги. Её Ваш читатель может самостоятельно заказать через электронную доставку документов для физических лиц (зал каталогов, 3-й этаж, тел. для справок: 45-48-35, mba@mgounb.ru), но только при условии работы с ней в читальном зале МГОУНБ:
Клейсон, Д. С. Самый богатый человек в Вавилоне / Д. С. Клейсон. - Москва : Слава!, 2009. - 127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2026-11-05T04:04:16+03:00</dcterms:created>
  <dcterms:modified xsi:type="dcterms:W3CDTF">2026-11-05T04:04:16+03:00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