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№8798 (Мурманск) от 16 декабря 2016
</w:t>
      </w:r>
    </w:p>
    <w:p>
      <w:pPr/>
      <w:r>
        <w:rPr/>
        <w:t xml:space="preserve">Периодические издания (в т.ч. электронные) по модульным курсам подготовки плавсостава ММО (IMO) (Международной морской организации). Интересуют издания на русском или английском языке. Спасибо!
Здравствуйте, Любовь. Выявить источники в строгом соответствии с Вашей формулировкой, к сожалению, не удалось. Возможно, Вам будут полезны следующие издания:
Книги
67.93 ; К57 Кодексы ИМО по безопасной перевозке грузов морем с поправками Международной морской организации на май 2006 г. / ЗАО "Центр. науч.-исслед. и проект.-конструкт. ин-т мор. флота" (ЗАО ЦНИИМФ). – Санкт-Петербург : ЦНИИМФ, 2006. – 355 с. 1641041 - АБ 1641042 - ИНО 1642727 - ХР 1642728 – ЧЗ)
67.91 ; М43 Международные Конвенции ИМО в вопросах и ответах = IMO International Conventions in questions and answers / [E. M. Melentyeva et al.] ; Одес. гос. мор. акад. - Одесса : Латстар, 2000. - 103 с. (1640973 – ИНО)
67.911.17; Т61 Торский, В. Г. Конвенция СОЛАС-74 : крат. обзор : (учеб.-практ. пособие для плавсостава) / В. Г. Торский, В. П. Топалов. - изд. 2-е, доп. – Одесса : Астропринт, 2009. - 95 с. - (Библиотека моряка). (1702094 - АБ)
67.91 ; I-69 International maritime organization. Guidelines for ships operating in polar waters / International maritime organization. - London : International maritime organization, 2010. - 40, [2] p. (И-1709638 - ИНО И-1720215 – ИНО)
Статья
Айзинов, С. Анализ эффективности морских тренажеров / С. Айзинов // Морской флот. - 2006. - № 6. - С. 18-23.
Электронные ресурсы
Герганов, Л. Д. Тренажерно-практическая подготовка студентов и специалистов плавсостава в морских учебных заведениях Украины как инструмент безопасности судоходства [Электронный ресурс] / Герганов Л. Д. // Водный транспорт. - 2013. - № 1. - С. 114-118. – Режим доступа: http://elibrary.ru, регламентир. (20.12.2016).
Корнеев, Д. Г. Развитие учебно-тренажерных центров для обеспечения безопасности перевозок на водном транспорте [Электронный ресурс] / Корнеев Д. Г., Пантюхина С. А. // Актуальные вопросы современной экономической науки : сб. докл. XXII Междунар. науч. конф., Липецк, 20 нояб. 2015 г. / отв. ред. А. В. Горбенко. – Липецк, 2015. - С. 18-22. – Режим доступа: http://elibrary.ru, регламентир. (20.12.2016).
Тарануха, С. Н. Дистанционные образовательные технологии в системе качества подготовки членов экипажей судов [Электронный ресурс] / Тарануха С. Н. // Вестник государственного университета морского и речного флота им. адмирала С. О. Макарова. - 2015. - № 4. - С. 216-222. – Режим доступа: http://elibrary.ru, регламентир. (20.12.2016).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Висков, А. Ю. Современное морское образование и дистанционные образовательные технологии / Висков А. Ю. // Наука - производству : материалы междунар. науч.-практ. конф., Мурманск, 22-25 марта 2016 г. – Мурманск, 2016. - С. 221-224.
Герасимова, И. В. Как обеспечить качественную подготовку плавсостава / Герасимова И.В. // Asia-Pacific Journal of Marine Science &amp; Education. - 2013. - Т. 3, № 1. - С. 97-102.
Чулкин, С. Г. Развитие инновационной деятельности в университете морского и речного флота им. Адм. С. О. Макарова / Чулкин С. Г. // Морской вестник. - 2013. - № 4. - С. 125-129.
С уважением, главный библиограф отдела литературы на иностранных языках Л. Г. Кочергина,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2026-11-05T04:00:53+03:00</dcterms:created>
  <dcterms:modified xsi:type="dcterms:W3CDTF">2026-11-05T04:00:53+03:00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