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№8801 (Мурманск) от 18 декабря 2016
</w:t>
      </w:r>
    </w:p>
    <w:p>
      <w:pPr/>
      <w:r>
        <w:rPr/>
        <w:t xml:space="preserve">Здравствуйте. В каких современных (не советских) художественных произведениях раскрыта тема коллективизации?
Здравствуйте, Екатерина. Предлагаем Вам библиографический список:
Книги
84(2Рос=Рус)6; А42 Аксенов, В. П. Московская сага / В. Аксенов. – Москва : Эксмо, 2013. - 924 с. - (Большая книга). (1726945 - АБ)
84(2Рос=Рус)6; И20 Иванов, А. С. Повитель : [роман ] / А. Иванов. – Москва : Вече, 2014. - 444 с. - (Сибириада). (1753961 – АБ)
84(2Рос=Рус)6; К19 Кантор, М. К. Хроника стрижки овец / М. Кантор. – Москва : АСТ, 2013 (макет 2014). - 479 с. (1753357 - АБ)
84(2Рос=Рус)6; Ш26 Шаров, В. А. Мне ли не пожалеть… : [роман] / В. Шаров. - Санкт-Петербург : Лимбус Пресс : Изд-во К. Тублина, 2013 (макет 2014). – 282 с. (1751529 - АБ)
84(2Рос=Рус)6; Я90 Яхина, Г. Ш. Зулейха открывает глаза : [роман ] / Г. Яхина ; [предисл. Л. Улицкой]. – Москва : Ред. Елены Шубиной : АСТ, 2016. – 508 с. - (Проза: женский род). (1766698 -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2026-11-05T04:00:52+03:00</dcterms:created>
  <dcterms:modified xsi:type="dcterms:W3CDTF">2026-11-05T04:00:52+03:00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