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№8810 (Мурманская область) от 21 декабря 2016
</w:t>
      </w:r>
    </w:p>
    <w:p>
      <w:pPr/>
      <w:r>
        <w:rPr/>
        <w:t xml:space="preserve">Помогите, пожалуйста, подобрать литературу для курсовой работы на тему "Расчет пластинчатого питателя"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Абрамова, И. С. Анализ конструкций устройств, работающих с сыпучими материалами [Электронный ресурс] / Абрамова И. С., Кочегаров А. В. // Лесотехнический журнал. - 2011. - № 4. - С. 82-89. - Режим доступа: http://elibrary.ru, регламентир. (22.12.2016).
Иванов, С. А. Реконструкция питателя бункера шихты усреднительного склада аглоцеха ОАО «Уральская сталь», путем установки ленточного конвейера [Электронный ресурс] / Иванов С. А., Иванов А. В. // Наука и производство Урала. - 2015. - № 11. - С. 130-132. - Режим доступа: http://elibrary.ru, регламентир. (22.12.2016).
Чирков, С. Г. Третье поколение редукторов для привода пластинчатых питателей [Электронный ресурс] / Чирков С. Г., Клочков А. В., Лагутин С. А. // Интеллектуальные системы в производстве. - 2011. - № 2. - С. 185-187. - Режим доступа: http://elibrary.ru, регламентир. (22.12.2016).
Щенятский, А. В. Анализ конcтрукций эксцентриковых механизмов и существующих методов расчета их нагрузочной способности [Электронный ресурс] / Щенятский А. В., Чухланцев Е. С. // Интеллектуальные системы в производстве. - 2011. - № 2. - С. 188-193. - Режим доступа: http://elibrary.ru, регламентир. (22.12.2016).
Следующее издание Вы можете заказать из других библиотек
Цыбуленко, П. В. Расчет пластинчатого питателя / П. В. Цыбуленко, Н. И. Березовский // Машины и оборудование обогатительных и перерабатывающих производств : метод. пособие по практ. занятиям / П. В. Цыбуленко, Н. И. Березовский. – Минск, 2013. - С. 18-21. 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2026-11-05T03:55:59+03:00</dcterms:created>
  <dcterms:modified xsi:type="dcterms:W3CDTF">2026-11-05T03:55:59+03:00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