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№8897 (Мурманская область) от 24 января 2017
</w:t>
      </w:r>
    </w:p>
    <w:p>
      <w:pPr/>
      <w:r>
        <w:rPr/>
        <w:t xml:space="preserve">Большая просьба к Вам: нужен список литературы,имеющейся в фонде МГОУНБ о биографии и литературе Лу Андрес Саломе.
         Заранее Вам благодарны!
Здравствуйте. Предлагаем Вам издания из фондов нашей библиотеки, которые можно заказать через электронную доставку документов для юридических лиц:
Электронные ресурсы
Гуревич, П. Про несбывание дуэта (об отношениях Лу Андреас-Саломе и Фридриха Ницше [Электронный ресурс] / Гуревич П., Спирова Э. // Философская антропология. - 2016. - Т. 2, № 1. - С. 152-176. – Режим доступа: http://elibrary.ru, регламентир. (24.01.2017).
Райнер Мария Рильке - Лу Андреас-Саломе: из переписки / авт.: предисл., сост., прим. и пер. с нем. В. Седельника // Вопросы литературы. – 2001. - № 5. – С. 104-154 ; То же [Электронный ресурс]. - Режим доступа: https://dlib.eastview.com/search/simple/doc?art=2&amp;id=2450475&amp;hl=%D0%A1%D0%90%D0%9B%D0%9E%D0%9C%D0%95, регламентир. (24.01.2017).
Коленский, А. Страсти по Саломе / А. Коленский // Свой. - № 3. – С. 18-25 ; То же [Электронный ресурс]. - Режим доступа: https://dlib.eastview.com/search/simple/doc?art=0&amp;id=43212700&amp;hl=%D0%A1%D0%B0%D0%BB%D0%BE%D0%BC%D0%B5, регламентир. (24.01.2017). 
Кудрявцев, Э. Лу Саломе и Фридрих Ницше / Э. Кудрявцев // Нева. – 2001. - № 3. – С. 229-232 ; То же [Электронный ресурс]. - Режим доступа: https://dlib.eastview.com/search/simple/doc?art=1&amp;id=266770&amp;hl=%D0%A1%D0%90%D0%9B%D0%9E%D0%9C%D0%95, регламентир. (24.01.2017).
Кукес, А. А. Гендерная саморефлексия в женской автобиографической прозе XX века  [Электронный ресурс] : переход. возраст как тема и образ ; Лу Андреас-Саломе, Маргерит Дюрас, Криста Вольф, Ольга Войнович : дис. ... канд. филол. наук : 10.01.03 / Кукес Анна Александровна. – Москва, 2003. – 148 с. – Режим доступа: http://diss.rsl.ru, регламентир. (24.01.2017).
Милюгина, Е. Г. «Шаг к сердцу россии»: Р. М. Рильке и Л. Андреас-Саломе в Низовке [Электронный ресурс] / Милюгина Е. Г. // Вестник Российского университета дружбы народов. Серия: Литературоведение, журналистика. - 2015. - № 1. - С. 77-83. – Режим доступа: http://elibrary.ru, регламентир. (24.01.2017).
Романова, Ю. А. Национальная идентичность в повести «Родинка» Лу-Андреас Саломе [Электронный ресурс] / Романова Ю. А. // Известия Саратовского университета. Новая серия. Серия: Филология. Журналистика. - 2010. - Т. 10, № 4. - С. 63-70. – Режим доступа: http://elibrary.ru, регламентир. (24.01.2017).
Романова, Ю. А. Россия в жизни и творчестве Лу Андреас-Саломе [Электронный ресурс] / Романова Ю. А. // Известия Саратовского университета. Новая серия. Серия: Филология. Журналистика. - 2013. - Т. 13, № 3. - С. 75-78. – Режим доступа: http://elibrary.ru, регламентир. (24.01.2017).
Романова, Ю. А. Темы материнства и детства в повести «Родинка» Лу Андреас-Саломе (гендерный подход) [Электронный ресурс] / Романова Ю. А. // Известия Саратовского университета. Новая серия. Серия: Филология. Журналистика. - 2009. - Т. 9, № 2. - С. 63-69. – Режим доступа: http://elibrary.ru, регламентир. (24.01.2017).
Шукуров, Д. Л. Образы деструкции в психоанализе и в философии В. С. Соловьёва [Электронный ресурс] / Шукуров Д. Л. // Соловьевские исследования. - 2012. - № 2. - С. 65-80. – Режим доступа: http://elibrary.ru, регламентир. (24.01.2017).
См. также ответ на запрос № 8896 в архиве выполненных справок «Виртуального библиографа».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2026-11-05T03:27:21+03:00</dcterms:created>
  <dcterms:modified xsi:type="dcterms:W3CDTF">2026-11-05T03:27:21+03:00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