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№9055 (Мурманск) от 5 марта 2017
</w:t>
      </w:r>
    </w:p>
    <w:p>
      <w:pPr/>
      <w:r>
        <w:rPr/>
        <w:t xml:space="preserve">Уважаемые библиографы, добрый день! Помогите, пожалуйста, в библиографическом описании издания: Примерная рабочая программа учебного предмета Музыка Методическое пособие для учителей музыки по модулю внеурочной деятельности "Коллективное музицирование (хоровое пение)" для учащихся начальных классов общеобразовательных организаций Москва 2014 Разработчик И. В. Роганова
Здравствуйте, Ирина. Предлагаем библиографическое описание интересующего Вас издания:
Примерная рабочая программа учебного предмета «Музыка» [Электронный ресурс] : метод. пособие для учителей музыки по модулю внеуроч. деятельности «Коллектив. музицирование (хоровое пение)» для учащихся нач. кл. общеобразоват. орг. / Минобрнауки Рос. Федерации, М-во культуры Рос. Федерации ; разраб. И. В. Роганова. – Москва : [б. и.], 2014. – 94 с. – Режим доступа: http://iro86.ru/images/innov_pl/muzika/roganova.pdf, свобод. (06.03.2017).
В фонде нашей библиотеки есть следующее издание:
85.314-7р ; Р59 Роганова, И. В. Коллективное музицирование : хоровое пение : учеб.-метод. пособие для педагогов нач. кл. общеобразоват. орг. / И. В. Роганова. - Москва : Музыка, cop. 2015. - 62 с. : нот. ил., табл. - (Музыка в общеобразовательной организации : 1-4-е классы). - Библиогр.: с. 59-61. (1760203 – ИСК)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2026-11-05T02:48:40+03:00</dcterms:created>
  <dcterms:modified xsi:type="dcterms:W3CDTF">2026-11-05T02:48:40+03:00</dcterms:modified>
</cp:coreProperties>
</file>

<file path=docProps/custom.xml><?xml version="1.0" encoding="utf-8"?>
<Properties xmlns="http://schemas.openxmlformats.org/officeDocument/2006/custom-properties" xmlns:vt="http://schemas.openxmlformats.org/officeDocument/2006/docPropsVTypes"/>
</file>