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№9130 (Мурманск) от 22 марта 2017
</w:t>
      </w:r>
    </w:p>
    <w:p>
      <w:pPr/>
      <w:r>
        <w:rPr/>
        <w:t xml:space="preserve">Здравствуйте! Помогите пожалуйста оформить литературу для диссертации, в двух вариантах как книга(журнал, статья) и электронный ресурс.
С Уважением, Ярослав Андреевич
http://www.on-lan.ru/marketing/obzor_rynka_balkerov_i_sudov_dlya.php
Здравствуйте, Ярослав Андреевич. В печатном варианте документ найти не удалось. Предлагаем Вам библиографическое описание электронного ресурса:
Обзор рынка балкеров и судов для перевозки генеральных грузов [Электронный ресурс] // Центральная Научная Библиотека : [сайт]. - Электрон. дан. – [Б. м., 200-]. - Режим доступа: http://www.on-lan.ru/marketing/obzor_rynka_balkerov_i_sudov_dlya.php, свободный (23.03.2017).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2026-11-05T02:25:10+03:00</dcterms:created>
  <dcterms:modified xsi:type="dcterms:W3CDTF">2026-11-05T02:25:10+03:00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