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№9233 (Мурманская область) от 12 апреля 2017
</w:t>
      </w:r>
    </w:p>
    <w:p>
      <w:pPr/>
      <w:r>
        <w:rPr/>
        <w:t xml:space="preserve">Сестринский уход за пациентами с ботулизмом
Здравствуйте, Иван Николаевич.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55.141.2; Б81 Бондарев, Л. С. Ботулизм / Л. С. Бондарев, Ю. С. Варенко. – Киев : Здоровья, 1990. - 69 с. (1432032 - МЕД)
55.14я723; Т45 Титаренко, Р. В. Сестринское дело при инфекционных болезнях и курсе ВИЧ-инфекции и эпидемиологии : [учеб. пособие для студентов образоват. учреждений сред. проф. образования] / Р. В. Титаренко. - Изд. 2-е. - Ростов-на-Дону : Феникс, 2011. - 600 с. (1701351 - МЕД)
Статьи
Бабенко, О. В. Ботулизм / Бабенко О. В., Авхименко М. М. // Медицинская помощь. – 2004. - № 1. – С. 32-34.
Помощь при пищевых  токсикоинфекциях // Сестринское дело. – 1998. - № 4. – С. 12.
См. также ответ на вопрос  № 9201 в архиве выполненных справок «Виртуального библиографа»  и № 23544 ВСС КОРУНБ.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