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№9234 (Мурманская область) от 12 апреля 2017
</w:t>
      </w:r>
    </w:p>
    <w:p>
      <w:pPr/>
      <w:r>
        <w:rPr/>
        <w:t xml:space="preserve">Здравствуйте, мне необходим список литературы для написания курсовой работы
"Методика создания библиографического указателя (на примере краеведческого рекомендательного указателя "Плавучий музей (атомный ледокол "Ленин")" (курсовая как библиографический указатель)". Спасибо
Здравствуйте, Виктория.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или самостоятельно через электронную доставку документов для физических лиц:
78.5я7 ; А16 Абросимова, Н. В. Библиографическая деятельность библиотеки : учеб.-практ. пособие / Н. В. Абросимова. - Санкт-Петербуг : Профессия, 2013. - 159 с. : ил., табл. - (Азбука библиотечной профессии). (1725334 - НМО 1725335 - НМО 1725336 - ЦСС 1735128 – ХР 1735129 - НМО 1735130 – АБ)
78.37 ; А43 Актуальные вопросы информационно-библиографической работы публичных библиотек : произв.-практ. пособие / Ком. по культуре Санкт-Петербурга, Центр. гор. публич. б-ка им. В. В. Маяковского, Упр. библиогр. информ. службами ; [сост. Е. В. Аврамова ; ред. И. Е. Прозоров]. - Санкт-Петербург : Политехника-сервис, 2014. - 189 с. : ил., табл. (1752412 – НМО)
18.5 ; Б87 Брискман, М. А. Основы методики составления библиографических указателей : учеб. пособие по общему курсу библиографии / М. А. Брискманн, М. П. Бронштейн ; М-во культуры РСФСР. Ленингр. гос. ин-т культуры им. Н. К. Крупской. - Ленинград : [б. и.], 1974. - 87 с. (839235 – ЦСС)
78.36я7 З-38 Захарчук, Т. В. Аналитико-синтетическая переработка информации : учеб.-практ. пособие / Т. В. Захарчук, И. П. Кузнецова. - Санкт-Петербург : Профессия, 2011. - 103 с. - (Азбука библиотечной профессии). (1707225 - ЦСС 1707226 - ОБР 1711683 - НМО 1713437 - НМО 1713438 – НМО)
78.5 ; З-96 Зыгмантович, С. В. Подготовка библиографической продукции библиотеками : науч.-практ. пособие / С. В. Зыгмантович. - Минск : Новое знание, 2009. – 228 с. - (Профессионалам библиотечного дела) (1691576 – ЦСС)
78.381кр ; К78 Краеведческая деятельность муниципальных публичных библиотек Мурманской области : сб. материалов / Мурм. гос. обл. универс. науч. б-ка ; [сост. О. Н. Фролова]. - Мурманск : МГОУНБ, 2005. - 158 с. - Из содерж.: Организация и технология составления библиографических указателе краеведческой тематики. – С. 55-61 ; Оформление изданий, подготовленных библиотекой. – С. 61-63 ; Пример оформления издания. – С. 98-99. (1636544 - ХР 1636545 - НМО 1636546 – ОКСЛ Бр-1 - ХР-ООЭ)
78.5 П16 Панкова, Е. В. Электронное библиографическое пособие : практ. рук. для библ. работников / Е. В. Панкова, Л. С. Беркутова. - Москва : ФОРУМ, 2012. - 127 с. : ил. - (Профессиональное образование). (1713243 – НМО)
78.55 ; С66 Составление универсальных рекомендательных библиографических пособий о крае : метод. рек. / Гос. публич. б-ка им. М. Е. Салтыкова-Щедрина ; [сост. Г. М. Вольберг]. - Ленинград : ГПБ, 1988. - 46 с. (Бр-1 - НМО Бр-1 – ОКР)
78.5я2 ; С74 Справочник библиографа / [Александрова О. А. и др. ; редкол.: Г. Ф. Гордукалова (науч. ред.) и др.]. - 4-е изд., испр. и доп. - Санкт-Петербург : Профессия, 2014. - 767 с. (1741559 - ЦСС 1741560 – НМО)
Электронные ресурсы
ГОСТ 7.1-2003. Библиографическая запись. Библиографическое описание. Общие требования и правила составления [Электронный ресурс]. – Введ. 2004-07-01. – Режим доступа доступа : СПС «КонсультантПлюс» (13.04.2017).
ГОСТ р 7.0.12-2011. – Библиографическая запись. Сокращение слов и словосочетаний на русском языке. Общие требования [Электронный ресурс]. - Введ. 2012-09-01. – Режим доступа доступа : СПС «КонсультантПлюс» (13.04.2017).
С уважением, главный библиограф отдела краеведения Фролова О. Н.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2026-11-05T02:01:31+03:00</dcterms:created>
  <dcterms:modified xsi:type="dcterms:W3CDTF">2026-11-05T02:01:31+03:00</dcterms:modified>
</cp:coreProperties>
</file>

<file path=docProps/custom.xml><?xml version="1.0" encoding="utf-8"?>
<Properties xmlns="http://schemas.openxmlformats.org/officeDocument/2006/custom-properties" xmlns:vt="http://schemas.openxmlformats.org/officeDocument/2006/docPropsVTypes"/>
</file>