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№9261 (Мурманск) от 22 апреля 2017
</w:t>
      </w:r>
    </w:p>
    <w:p>
      <w:pPr/>
      <w:r>
        <w:rPr/>
        <w:t xml:space="preserve">Здравствуйте! Помогите подобрать литературу по теме "Особенности сенсорного развития дошкольников с нарушениями слуха". Нужны книги и статьи с 2011 года.Заранее большое спасибо!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Книги
74.5я73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заведений] / Л. А. Головчиц. - [3-е изд.]. - Москва : ВЛАДОС : ВЛАДОС-ПРЕСС : ИД КДУ, 2013. - 317 с. - (Коррекционная педагогика). - Библиогр. в конце гл. (1735348 - МЕД ; 1735349 – АБ)
57.336.8 ; К68 Королева, И. В. Дети с нарушениями слуха : кн. для родителей и педагогов / И. Королева, П. Янн. - Санкт-Петербург : КАРО, 2011. - 239 с. : ил. - (Специальная педагогика). - Библиогр. в конце кн. (1716014 – МЕД)
Статья
Кириллова, Е. В. Особый ребенок. Как помочь родителям детей-инвалидов развить основы восприятия и внимания в домашних условиях / Е. В. Кириллова, С. Н. Мухина // Логопед в детском саду. - 2011. - № 1. - С. 15-33.
Электронные ресурсы (с текстами документов можно поработать в залах каталогов и электронных ресурсов на 3-м этаже библиотеки)
Андреева, А. А. Влияние творческо-продуктивных видов деятельности на развитие дошкольников с сенсорными нарушениями [Электронный ресурс] / Андреева А. А., Исаева С. Н., Можейко А. В. // Психолого-педагогический журнал Гаудеамус. - 2015. - № 1. - С. 121-126. - Режим доступа: http://elibrary.ru/, регламентир. (24.04.2017).
Ершова, В. В. Особенности формирования сенсорных эталонов у детей с комплексным нарушением слуха и зрения [Электронный ресурс] / Ершова В. В. // Вестник Костромского государственного университета. Серия: Педагогика. Психология. Социокинетика. - 2016. Т. 22, № 3. - С. 214-217. – Режим доступа: http://elibrary.ru/, регламентир. (24.04.2017).
Предлагаем ознакомиться со списками литературы из Базы данных «Архив выполненных справок»:
Сенсорная комната в дошкольной образовательной организации [Электронный ресурс] : список лит. : (2004-2016) / Мурм. гос. обл. универс. науч. б-ка ; сост. Т. В. Воложанина. - Мурманск : МГОУНБ, 2016. - 5 с. – Режим доступа: http://opac.mgounb.ru/opacg/archive/Sencor_komnata.doc, свободный (24.04.2017).
Сенсорное воспитание дошкольников [Электронный ресурс] : список лит. : (1947-2015) / Мурм. гос. обл. универс. науч. б-ка ; сост. Т. В. Воложанина. - Мурманск : МГОУНБ, 2016. - 7 с. – Режим доступа: http://opac.mgounb.ru/opacg/archive/Sencor_vospit.doc, свободный (24.04.2017).
См. ответы на запросы №№ 7538, 8034, 9088 в архиве выполненных справок «Виртуального библиографа» и № 10360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Пуртова, Л. Е. Особенности работы по развитию сенсорных функций у дошкольников с нарушением слуха / Л. Е. Пуртова // Сибирский учитель. - 2013. - № 5. - С. 57-65. - Библиогр.: с. 64 (12 назв.).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2026-11-05T01:43:58+03:00</dcterms:created>
  <dcterms:modified xsi:type="dcterms:W3CDTF">2026-11-05T01:43:58+03:00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