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№9363 (Мурманск) от 3 июня 2017
</w:t>
      </w:r>
    </w:p>
    <w:p>
      <w:pPr/>
      <w:r>
        <w:rPr/>
        <w:t xml:space="preserve">Уважаемые библиографы, добрый день! Помогите, пожалуйста, с библиографическим описанием издания.  Гудименко Ю.Ю., Жалагина Т.А. Психологическая готовность к инновационной деятельности как условие профилактики профессиональной деформации личности [Текст] / Ю.Ю. Гудименко
Здравствуйте, Ирина. Предлагаем библиографическое описание интересующего Вас издания:
Жалагина, Т. А. Психологическая готовность к инновационной деятельности как условие профилактики профессиональной деформации личности / Жалагина Т. А., Гудименко Ю. Ю. // Современное состояние и перспективы развития психологии труда и организационной психологии : материалы Междунар. науч.-практ. конф., Москва, 15-16 окт. 2015 г. – Москва, 2015. - С. 139-145.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2026-11-05T01:21:04+03:00</dcterms:created>
  <dcterms:modified xsi:type="dcterms:W3CDTF">2026-11-05T01:21:04+03:00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