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№9368 (Мурманск) от 4 июня 2017
</w:t>
      </w:r>
    </w:p>
    <w:p>
      <w:pPr/>
      <w:r>
        <w:rPr/>
        <w:t xml:space="preserve">Уважаемые библиографы, окажите, пожалуйста, помощь в библиогрфическом описании: Н. В. Панова
ПРОФЕССИОНАЛЬНОЕ РАЗВИТИЕ ЛИЧНОСТИ ПЕДАГОГА
Здравствуйте, Ирина. Предлагаем библиографическое описание интересующего Вас издания:
Панова, Н. В. Профессиональное развитие личности педагога [Электронный ресурс] / Панова Н. В. // Вестник Томского государственного педагогического университета. - 2012. - № 2 (117). - С. 101-106. – Режим доступа: http://elibrary.ru, регламентир. (05.06.2017).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2026-11-05T01:10:26+03:00</dcterms:created>
  <dcterms:modified xsi:type="dcterms:W3CDTF">2026-11-05T01:10:26+03:00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