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№9375 (Мурманская область) от 6 июня 2017
</w:t>
      </w:r>
    </w:p>
    <w:p>
      <w:pPr/>
      <w:r>
        <w:rPr/>
        <w:t xml:space="preserve">Подскажите, пожалуйста, литературу по проблеме: "Роль уроков технологии в развитии произвольного внимания в 1 классе"  (Почему на уроках технологии развивают произвольное внимание?)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74.263.0 ; О-26 Обухова, Л. А. Поурочные разработки по технологии : 1-й кл. : трудовое обучение. Поуроч. планирование. Методика проведения. Учеб. модули / Л. А. Обухова, Н. И. Гаврилкина, Т. М. Буркова. - [Универс. изд.]. - Москва : ВАКО, 2011. - 190 с. : ил. - (В помощь школьному учителю). - Библиогр.: с. 187-188 (20 назв.). (1708692 - ЧЗ ; 1708693 – АБ)
74.263.0я73 ; С38 Синебрюхова, В. Л. Урок технологии в начальной школе : [учеб. пособие для студентов высш. учеб. заведений, обучающихся по направлению подгот. 050100 - "Пед. образование" : соответствует Федер. гос. образоват. стандарту (третьего поколения)] / В. Л. Синебрюхова. - Ростов-на-Дону : Феникс, 2015. - 124 с. : табл. - (Серия "Высшее образование"). - Библиогр.: с. 95-99 (47 назв.). (1754927 - ЧЗ ; 1754928 – АБ)
Статьи
Алексеенко, Е. В. Структурные единицы урока технологии: подготовка учащихся к предстоящей практической работе / Е. В. Алексеенко // Начальная школа. - 2014. - № 2. - С. 47-53 : 1 рис. - Библиогр.: с. 53.
Алексеенко, Е. В. Структурные единицы урока технологии: особенности организации начала урока / Е. В. Алексеенко // Начальная школа. - 2013. - № 12. - С. 72-76. - Библиогр.: с. 76.
Геронимус, Т. М. Уроки технологии : в рамках нового образоват. стандарта / Т. М. Геронимус // Начальная школа. - 2005. - № 2. - С. 94-96.
Мачинская, Р. И. Созревание регуляторных структур мозга и организация внимания у детей младшего школьного возраста / Р. И. Мачинская, Е. В. Крупская // Новые медицинские технологии. Новое медицинское оборудование. - 2011. - № 3. - С. 38-50. - Библиогр.: с. 49-50 (28 назв.).
Путляева, Л. Воспитываем внимание / Л. Путляева // Начальная школа : метод. газ. для учителей нач. шк. - 2007. - 16-31 мая (№ 10). - С. 39-41.
Электронный ресурс
Юшаева, М. И. Развитие внимания младших школьников на уроках математики [Электронный ресурс] / Юшаева М. И. // Студенческий электронный журнал СтРИЖ. - 2016. - № 7 (11). - С. 66-69. – Режим доступа: https://elibrary.ru/, регламентир. (07.06.2017).
См. ответы на запросы №№ 2483, 2491, 8006, 8166, 9376  в архиве выполненных справок «Виртуального библиографа» и № 20642 ВСС КОРУНБ.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2026-11-05T01:11:14+03:00</dcterms:created>
  <dcterms:modified xsi:type="dcterms:W3CDTF">2026-11-05T01:11:14+03:00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