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№9382 (Мурманск) от 12 июня 2017
</w:t>
      </w:r>
    </w:p>
    <w:p>
      <w:pPr/>
      <w:r>
        <w:rPr/>
        <w:t xml:space="preserve">Здравствуйте! Помогите пожалуйста подобрать материал на тему "Мусульманская правовая семья". Не менее 10 источников (монографии, статьи и т.д) учебники не надо. Благодарю!
Здравствуйте, Лилия. Предлагаем Вам библиографический список:
Книга
67.5 ; К48 Клейменов, И. М. Сравнительная криминология / И. М. Клеймёнов. - Москва : Норма : ИНФРА-М, 2014. - 367 с. - Библиогр. в подстроч. примеч. – Из содерж.: Гл. 5. Криминолого-правовые системы мусульманской правовой семьи. – С. 212-250. (1747359 – ХР)
Статья
Максименко, В. А. Категория прав человека в мусульманском праве / В. А. Максименко // Вестник Московского университета. Серия 11, Право. - 2004. - № 2. - С. 85-94.
Электронные ресурсы (с текстами документов можно поработать в зале электронных ресурсов на 3-м этаже библиотеки)
Емельянов, Б. М. Сравнительный анализ правовых систем (семей) современности: англосаксонская, романо-германская (континентальная), мусульманская правовые семьи [Электронный ресурс] / Емельянов Б. М., Сильчева А. А. // Вызовы глобального мира. Вестник ИМТП. - 2014. - № 4. - С. 34-37. – Режим доступа: https://elibrary.ru, регламентир. (13.06.2017).
Кича, М. В. Роль и значение обычая в мусульманской правовой семье [Электронный ресурс] / Кича М. В. // Юридическая наука. - 2013. - № 1. - С. 8-10. – Режим доступа: https://elibrary.ru, регламентир. (13.06.2017).
Рассказов, Л. П. Возникновение и развитие мусульманского права и его основных источников. Влияние вестернизации на правовые системы мусульманских стран и исламизации на страны романо-германской и англосаксонской правовых семей [Электронный ресурс] / Рассказов Л. П. // Политематический сетевой электронный научный журнал Кубанского государственного аграрного университета. - 2015. - № 111. -С. 173-191. - Режим доступа: https://elibrary.ru, регламентир. (13.06.2017).
Рассказов, Л. П. Основные источники права мусульманской правовой семьи. Влияние вестернизации на правовые системы мусульманских стран и исламизации на страны романо-германской и англосаксонской правовых семей [Электронный ресурс] / Рассказов Л. П. // Философия права. - 2014. - № 5 (66). - С. 51-54. - Режим доступа: https://elibrary.ru, регламентир. (13.06.2017).
См. также ответы на запросы №№  1523, 7833 в архиве выполненных справок 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электронных ресурсов, 3-й этаж, тел. для справок: 45-20-07, mba@mgounb.ru):
Актуальные проблемы гражданского законодательства: вопросы теории и практики : материалы общерос. науч.-практ. конф. (заоч.), 30 нояб. 2006 г. / [редкол.: ... Белянская О. В. (отв. ред.) и др.]. - Тамбов : Изд-во Першина Р. В., 2007. - 202 с. - Библиогр. в конце ст. – Из содерж.: Частное право в мусульманской правовой семье / Горшунов Д. Н. - С. 25-32.
Актуальные проблемы становления и развития российского конституционализма : [сб. науч. тр. Межвуз. науч. конф. студентов и молодых ученых (18 мая 2012 г. Орел) и "круглого стола" "Региональное и муниципальное правотворчество: состояние и перспективы развития в РФ" / под ред. Н. А. Щеголевой, Н. Н. Гашиной]. - Орел : [Изд-во ОФ РАНХиГС], 2013. - 270 с. - Библиогр. в подстроч. примеч. – Из содерж.: Источники права в мусульманской правовой семье / Бычков А. Г. - С. 43-47.
Клейменов, И. М. Сравнительная криминология: анализ правовых систем : монография / И. М. Клейменов ; Ом. ин-т предпринимательства и права. - Омск : Изд-во Ин-та предпринимательства и права, 2004. - 256 с. - Библиогр.: с. 243-256 (222 назв.) и в подстроч. примеч. – Из содерж.: Гл. 2 § 3. Характеристика мусульманской правовой семьи. – С. 88-110.
Состояние и перспективы борьбы с преступностью в России : Всерос. науч.-практ. конф. курсантов, слушателей, студентов, адъюнктов и соискателей : сб. материалов. - Воронеж : ВИ МВД России, 2007.Ч. 1, Юридические дисциплины. - 240 с. - Библиогр. в конце докл. – Из содерж.: Некоторые вопросы развития мусульманской правовой семьи в государственно-правовом аспекте / Гринева О. И. – С. 104-105.
Хромова, Е. Ю. Трансграничный брак = Cross-border marriages : междунар.-правовой аспект / Е. Ю. Хромова. - Москва : Юриспруденция, 2013. - 181 с. - Библиогр.: с. 161-180 (256 назв.) и в подстроч. примеч. – Из содерж.: § 1.2. Место международного брака в современном российском законодательстве и доктрине и странах мусульманской правовой семьи. – С. 33-50.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2026-11-05T01:10:26+03:00</dcterms:created>
  <dcterms:modified xsi:type="dcterms:W3CDTF">2026-11-05T01:10:26+03:00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