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№9397 (Мурманск) от 28 июня 2017
</w:t>
      </w:r>
    </w:p>
    <w:p>
      <w:pPr/>
      <w:r>
        <w:rPr/>
        <w:t xml:space="preserve">материалы Болонского соглашения
Здравствуйте, Ирина. Предлагаем Вам библиографический список:
Книги
74.58 ; Б79 Болонский процесс и его значение для России : интеграция высш. образования в Европе / В. А. Белов [и др.] ; под ред. К. Пурсиайнена, С. А. Медведева. - Москва : РЕЦЭП, 2005. - 197, 176 с., [4] л. ил. – Из содерж.: Болонская декларация. – С. 45-50 ; Структуры и субъекты Болонского процесса. – С. 50-52 ; Ч. IV. Приложения. Основные документы Болонского процесса. – С. 144-198. (1635989 – ХР)
74.48 ; Г80 Гретченко, А. И. Болонский процесс: интеграция России в европейское и мировое образовательное пространство / А. И. Гретченко, А. А. Гретченко ; Междунар. ин-т бизнес-тренинга. - Москва : КноРус, 2016. - 425 с. : ил. - (ФГОС 3+). - Библиогр.: с. 357-363 (98 назв.) и в подстроч. примеч. – Из содерж.: Прил. 4. Болонская декларация от 19 июня 1999 г. – С. 386-388 ; Прил. 5. Болонская декларация: пояснения (извлечения). – С. 389-392. (1765425 – ХР)
65.49 ; Т65 Трайнев, В. А. Повышение качества высшего образования и Болонский процесс : обобщение отечеств. и зарубеж. практики / В. А. Трайнев, С. С. Мкртчян, А. Я. Савельев. - 2-е изд. - Москва : Дашков и К, 2010. - 390 с. : ил. - Библиогр.: с. 381-390 (128 назв.). (1687492 – ЧЗ) В книгу включены документы и рекомендации, отражающие сущность Болонского процесса и его развития в сфере образования в России.
Статьи
Болонский процесс 2020 – Европейское пространство высшего образования в новом десятилетии : коммюнике Конф. европ. министров, ответств. за высш. образование /  Лувен-ла-Нев, 28-29 апр. 2009 г. // Высшее образование в России. - 2009. - № 7. - С. 156-162.
Декларация участников IV Форума по вопросам политики Болонского процесса (Ереван) // Высшее образование в России. - 2015. - № 10. - С. 65-67.
Мотова, Г. Н. Болонский процесс : 15 лет спустя : [анализ основ. док., принятых министрами образования стран-участниц Болон. процесса на встрече в г. Ереване] / Г. Н. Мотова // Высшее образование в России. - 2015. - № 11. - С. 53-65. - Библиогр.: с. 64 (8 назв.).
Петренко, А. А. Проблема развития инновационных процессов в российском образовании и кадрового обеспечения его организации в контексте Болонских соглашений / А. А. Петренко // Мир психологии. - 2007. - № 1. - С. 148-155. - Библиогр.: с. 155 (7 назв.).
Электронный ресурс (с текстом документа можно поработать в зале электронных ресурсов на 3-м этаже библиотеки)
Зона Европейского высшего образования [Электронный ресурс] : совмест. заявление европ. министров образования ("Болонская декларация") / Болонья, 19 июня 1999 г. – Электрон. дан. – [Москва], 1999. – Режим доступа: СПС «ГАРАНТ».
См. ответ на запрос № 9398 в архиве выполненных справок «Виртуального библиографа».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2026-11-05T01:07:18+03:00</dcterms:created>
  <dcterms:modified xsi:type="dcterms:W3CDTF">2026-11-05T01:07:18+03:00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