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№9447 (Мурманск) от 19 июля 2017
</w:t>
      </w:r>
    </w:p>
    <w:p>
      <w:pPr/>
      <w:r>
        <w:rPr/>
        <w:t xml:space="preserve">Можно заказать электронный вариант:
Смирнова, Т. А. Половое воспитание в России: история вопроса / Смирнова Т. А. // Школа будущего. - 2008. - № 6. - С. 127-133.
Турутина, Е. С. Женщина-мать и половое воспитание детей: история и современность / Турутина Е. С. // Парадигма: философско-культурологический альманах. - 2011. - № 16. - С. 137-144.
Здравствуйте, Вера. Эти статьи Вы можете заказать из других библиотек через электронную доставку документов для физических лиц. Дополнительную информацию можно получить в зале электронных ресурсов, 3-й этаж (тел. для справок: 45-20-07, mba@mgounb.ru).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